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10296" w14:textId="77777777" w:rsidR="00A25E1C" w:rsidRPr="00AC7744" w:rsidRDefault="00A70C47" w:rsidP="00A25E1C">
      <w:pPr>
        <w:pStyle w:val="Title"/>
        <w:spacing w:before="120"/>
        <w:rPr>
          <w:rFonts w:ascii="Calibri" w:hAnsi="Calibri" w:cs="Calibri"/>
          <w:b w:val="0"/>
          <w:bCs/>
          <w:noProof/>
          <w:color w:val="1F497D"/>
          <w:u w:val="none"/>
        </w:rPr>
      </w:pPr>
      <w:r w:rsidRPr="00A70C47">
        <w:rPr>
          <w:rFonts w:ascii="Calibri" w:hAnsi="Calibri" w:cs="Calibri"/>
          <w:b w:val="0"/>
          <w:bCs/>
          <w:noProof/>
          <w:color w:val="1F497D"/>
          <w:u w:val="none"/>
          <w:lang w:eastAsia="en-GB"/>
        </w:rPr>
        <w:drawing>
          <wp:inline distT="0" distB="0" distL="0" distR="0" wp14:anchorId="23DF8326" wp14:editId="50B70C8A">
            <wp:extent cx="2179955" cy="818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955" cy="818515"/>
                    </a:xfrm>
                    <a:prstGeom prst="rect">
                      <a:avLst/>
                    </a:prstGeom>
                    <a:noFill/>
                    <a:ln>
                      <a:noFill/>
                    </a:ln>
                  </pic:spPr>
                </pic:pic>
              </a:graphicData>
            </a:graphic>
          </wp:inline>
        </w:drawing>
      </w:r>
    </w:p>
    <w:p w14:paraId="3CED31D9" w14:textId="77777777" w:rsidR="00A25E1C" w:rsidRPr="00AC7744" w:rsidRDefault="00A25E1C" w:rsidP="00A25E1C">
      <w:pPr>
        <w:pStyle w:val="Title"/>
        <w:spacing w:before="120"/>
        <w:rPr>
          <w:rFonts w:ascii="Calibri" w:hAnsi="Calibri" w:cs="Calibri"/>
          <w:sz w:val="36"/>
          <w:szCs w:val="36"/>
        </w:rPr>
      </w:pPr>
      <w:r w:rsidRPr="00AC7744">
        <w:rPr>
          <w:rFonts w:ascii="Calibri" w:hAnsi="Calibri" w:cs="Calibri"/>
          <w:sz w:val="36"/>
          <w:szCs w:val="36"/>
          <w:u w:val="none"/>
        </w:rPr>
        <w:t>GATWICK DETAINEES WELFARE GROUP</w:t>
      </w:r>
    </w:p>
    <w:p w14:paraId="729E2753" w14:textId="77777777" w:rsidR="00A25E1C" w:rsidRPr="00F063E1" w:rsidRDefault="00A25E1C" w:rsidP="00A25E1C">
      <w:pPr>
        <w:pStyle w:val="Title"/>
        <w:tabs>
          <w:tab w:val="left" w:pos="284"/>
        </w:tabs>
        <w:spacing w:before="120" w:after="60"/>
        <w:rPr>
          <w:rFonts w:ascii="Calibri" w:hAnsi="Calibri" w:cs="Calibri"/>
        </w:rPr>
      </w:pPr>
      <w:r w:rsidRPr="00F063E1">
        <w:rPr>
          <w:rFonts w:ascii="Calibri" w:eastAsia="Arial" w:hAnsi="Calibri" w:cs="Calibri"/>
          <w:b w:val="0"/>
          <w:i/>
          <w:sz w:val="18"/>
          <w:u w:val="none"/>
        </w:rPr>
        <w:t>Registered Charity No. 1124328</w:t>
      </w:r>
    </w:p>
    <w:p w14:paraId="38577EA8" w14:textId="77777777" w:rsidR="004C4E9C" w:rsidRPr="00450C6E" w:rsidDel="001B76BD" w:rsidRDefault="00A25E1C" w:rsidP="00B80F5A">
      <w:pPr>
        <w:pStyle w:val="Title"/>
        <w:spacing w:before="60" w:after="60"/>
        <w:rPr>
          <w:rFonts w:ascii="Calibri" w:hAnsi="Calibri" w:cs="Calibri"/>
        </w:rPr>
      </w:pPr>
      <w:r w:rsidRPr="002266D3">
        <w:rPr>
          <w:rFonts w:ascii="Calibri" w:eastAsia="Arial" w:hAnsi="Calibri" w:cs="Calibri"/>
          <w:b w:val="0"/>
          <w:i/>
          <w:sz w:val="18"/>
          <w:u w:val="none"/>
        </w:rPr>
        <w:t>A Company Limited by Guarantee registered in England and Wales No. 4911257</w:t>
      </w:r>
    </w:p>
    <w:p w14:paraId="0FA2D544" w14:textId="77777777" w:rsidR="004C4E9C" w:rsidRPr="00B964ED" w:rsidRDefault="004C4E9C" w:rsidP="004C4E9C">
      <w:pPr>
        <w:pStyle w:val="BodyText"/>
        <w:ind w:left="1440" w:firstLine="7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447F14" w:rsidRPr="00B964ED" w14:paraId="15998ABE" w14:textId="77777777" w:rsidTr="2A3AF286">
        <w:tc>
          <w:tcPr>
            <w:tcW w:w="3369" w:type="dxa"/>
          </w:tcPr>
          <w:p w14:paraId="74DC4A32" w14:textId="77777777" w:rsidR="004C4E9C" w:rsidRPr="00B964ED" w:rsidRDefault="004C4E9C" w:rsidP="00B80F5A">
            <w:pPr>
              <w:spacing w:after="100" w:afterAutospacing="1"/>
              <w:rPr>
                <w:rFonts w:ascii="Calibri" w:hAnsi="Calibri" w:cs="Calibri"/>
                <w:b/>
                <w:sz w:val="28"/>
                <w:szCs w:val="28"/>
              </w:rPr>
            </w:pPr>
            <w:r w:rsidRPr="00B964ED">
              <w:rPr>
                <w:rFonts w:ascii="Calibri" w:hAnsi="Calibri" w:cs="Calibri"/>
                <w:b/>
                <w:sz w:val="28"/>
                <w:szCs w:val="28"/>
              </w:rPr>
              <w:t>Policy title</w:t>
            </w:r>
          </w:p>
        </w:tc>
        <w:tc>
          <w:tcPr>
            <w:tcW w:w="5636" w:type="dxa"/>
          </w:tcPr>
          <w:p w14:paraId="42175EB8" w14:textId="77777777" w:rsidR="004C4E9C" w:rsidRPr="00B964ED" w:rsidRDefault="004C4E9C" w:rsidP="00B80F5A">
            <w:pPr>
              <w:spacing w:after="100" w:afterAutospacing="1"/>
              <w:rPr>
                <w:rFonts w:ascii="Calibri" w:hAnsi="Calibri" w:cs="Calibri"/>
                <w:sz w:val="28"/>
                <w:szCs w:val="28"/>
              </w:rPr>
            </w:pPr>
            <w:r w:rsidRPr="00B964ED">
              <w:rPr>
                <w:rFonts w:ascii="Calibri" w:hAnsi="Calibri" w:cs="Calibri"/>
                <w:sz w:val="28"/>
                <w:szCs w:val="28"/>
              </w:rPr>
              <w:t>Child Safeguarding Policy</w:t>
            </w:r>
            <w:r w:rsidR="00871B23" w:rsidRPr="00B964ED">
              <w:rPr>
                <w:rFonts w:ascii="Calibri" w:hAnsi="Calibri" w:cs="Calibri"/>
                <w:sz w:val="28"/>
                <w:szCs w:val="28"/>
              </w:rPr>
              <w:t xml:space="preserve"> &amp; Procedures</w:t>
            </w:r>
          </w:p>
        </w:tc>
      </w:tr>
      <w:tr w:rsidR="00447F14" w:rsidRPr="00B964ED" w14:paraId="4BDB9102" w14:textId="77777777" w:rsidTr="2A3AF286">
        <w:tc>
          <w:tcPr>
            <w:tcW w:w="3369" w:type="dxa"/>
          </w:tcPr>
          <w:p w14:paraId="3E6C62F4" w14:textId="77777777" w:rsidR="004C4E9C" w:rsidRPr="00B964ED" w:rsidRDefault="004C4E9C" w:rsidP="00B80F5A">
            <w:pPr>
              <w:spacing w:after="100" w:afterAutospacing="1"/>
              <w:rPr>
                <w:rFonts w:ascii="Calibri" w:hAnsi="Calibri" w:cs="Calibri"/>
                <w:b/>
                <w:sz w:val="28"/>
                <w:szCs w:val="28"/>
              </w:rPr>
            </w:pPr>
            <w:r w:rsidRPr="00B964ED">
              <w:rPr>
                <w:rFonts w:ascii="Calibri" w:hAnsi="Calibri" w:cs="Calibri"/>
                <w:b/>
                <w:sz w:val="28"/>
                <w:szCs w:val="28"/>
              </w:rPr>
              <w:t xml:space="preserve">Approved by </w:t>
            </w:r>
          </w:p>
          <w:p w14:paraId="5F1D12DD" w14:textId="77777777" w:rsidR="004C4E9C" w:rsidRPr="00B964ED" w:rsidRDefault="004C4E9C" w:rsidP="00B80F5A">
            <w:pPr>
              <w:spacing w:after="100" w:afterAutospacing="1"/>
              <w:rPr>
                <w:rFonts w:ascii="Calibri" w:hAnsi="Calibri" w:cs="Calibri"/>
                <w:b/>
                <w:sz w:val="28"/>
                <w:szCs w:val="28"/>
              </w:rPr>
            </w:pPr>
            <w:r w:rsidRPr="00B964ED">
              <w:rPr>
                <w:rFonts w:ascii="Calibri" w:hAnsi="Calibri" w:cs="Calibri"/>
                <w:b/>
                <w:sz w:val="28"/>
                <w:szCs w:val="28"/>
              </w:rPr>
              <w:t>Date</w:t>
            </w:r>
          </w:p>
        </w:tc>
        <w:tc>
          <w:tcPr>
            <w:tcW w:w="5636" w:type="dxa"/>
          </w:tcPr>
          <w:p w14:paraId="79699B86" w14:textId="59E1C938" w:rsidR="004C4E9C" w:rsidRPr="00B964ED" w:rsidRDefault="00987C12" w:rsidP="00B80F5A">
            <w:pPr>
              <w:spacing w:after="100" w:afterAutospacing="1"/>
              <w:rPr>
                <w:rFonts w:ascii="Calibri" w:hAnsi="Calibri" w:cs="Calibri"/>
                <w:sz w:val="28"/>
                <w:szCs w:val="28"/>
              </w:rPr>
            </w:pPr>
            <w:r w:rsidRPr="00B964ED">
              <w:rPr>
                <w:rFonts w:ascii="Calibri" w:hAnsi="Calibri" w:cs="Calibri"/>
                <w:sz w:val="28"/>
                <w:szCs w:val="28"/>
              </w:rPr>
              <w:t>Pious Keku</w:t>
            </w:r>
          </w:p>
          <w:p w14:paraId="63804B74" w14:textId="6048C33E" w:rsidR="00C762FB" w:rsidRPr="00B964ED" w:rsidRDefault="00AC3244" w:rsidP="00030BC3">
            <w:pPr>
              <w:spacing w:after="100" w:afterAutospacing="1"/>
              <w:rPr>
                <w:rFonts w:ascii="Calibri" w:hAnsi="Calibri" w:cs="Calibri"/>
                <w:sz w:val="28"/>
                <w:szCs w:val="28"/>
              </w:rPr>
            </w:pPr>
            <w:r w:rsidRPr="00B964ED">
              <w:rPr>
                <w:rFonts w:ascii="Calibri" w:hAnsi="Calibri" w:cs="Calibri"/>
                <w:sz w:val="28"/>
                <w:szCs w:val="28"/>
              </w:rPr>
              <w:t>May 2022</w:t>
            </w:r>
          </w:p>
        </w:tc>
      </w:tr>
      <w:tr w:rsidR="00447F14" w:rsidRPr="00B964ED" w14:paraId="340FD61E" w14:textId="77777777" w:rsidTr="2A3AF286">
        <w:tc>
          <w:tcPr>
            <w:tcW w:w="3369" w:type="dxa"/>
          </w:tcPr>
          <w:p w14:paraId="4156DAD5" w14:textId="77777777" w:rsidR="004C4E9C" w:rsidRPr="00B964ED" w:rsidRDefault="004C4E9C" w:rsidP="00B80F5A">
            <w:pPr>
              <w:spacing w:after="100" w:afterAutospacing="1"/>
              <w:rPr>
                <w:rFonts w:ascii="Calibri" w:hAnsi="Calibri" w:cs="Calibri"/>
                <w:b/>
                <w:sz w:val="28"/>
                <w:szCs w:val="28"/>
              </w:rPr>
            </w:pPr>
            <w:r w:rsidRPr="00B964ED">
              <w:rPr>
                <w:rFonts w:ascii="Calibri" w:hAnsi="Calibri" w:cs="Calibri"/>
                <w:b/>
                <w:sz w:val="28"/>
                <w:szCs w:val="28"/>
              </w:rPr>
              <w:t>Date ratified by Board</w:t>
            </w:r>
          </w:p>
        </w:tc>
        <w:tc>
          <w:tcPr>
            <w:tcW w:w="5636" w:type="dxa"/>
          </w:tcPr>
          <w:p w14:paraId="3C1606CE" w14:textId="627718F5" w:rsidR="004C4E9C" w:rsidRPr="00B964ED" w:rsidRDefault="00C93D07" w:rsidP="00030BC3">
            <w:pPr>
              <w:spacing w:after="100" w:afterAutospacing="1"/>
              <w:rPr>
                <w:rFonts w:ascii="Calibri" w:hAnsi="Calibri" w:cs="Calibri"/>
                <w:sz w:val="28"/>
                <w:szCs w:val="28"/>
              </w:rPr>
            </w:pPr>
            <w:r w:rsidRPr="00B964ED">
              <w:rPr>
                <w:rFonts w:ascii="Calibri" w:hAnsi="Calibri" w:cs="Calibri"/>
                <w:sz w:val="28"/>
                <w:szCs w:val="28"/>
              </w:rPr>
              <w:t>June</w:t>
            </w:r>
            <w:r w:rsidR="00AC3244" w:rsidRPr="00B964ED">
              <w:rPr>
                <w:rFonts w:ascii="Calibri" w:hAnsi="Calibri" w:cs="Calibri"/>
                <w:sz w:val="28"/>
                <w:szCs w:val="28"/>
              </w:rPr>
              <w:t xml:space="preserve"> 2022</w:t>
            </w:r>
          </w:p>
        </w:tc>
      </w:tr>
      <w:tr w:rsidR="00447F14" w:rsidRPr="00B964ED" w14:paraId="2A69A82B" w14:textId="77777777" w:rsidTr="2A3AF286">
        <w:tc>
          <w:tcPr>
            <w:tcW w:w="3369" w:type="dxa"/>
          </w:tcPr>
          <w:p w14:paraId="5E960919" w14:textId="77777777" w:rsidR="004C4E9C" w:rsidRPr="00B964ED" w:rsidRDefault="004C4E9C" w:rsidP="00B80F5A">
            <w:pPr>
              <w:spacing w:after="100" w:afterAutospacing="1"/>
              <w:rPr>
                <w:rFonts w:ascii="Calibri" w:hAnsi="Calibri" w:cs="Calibri"/>
                <w:b/>
                <w:sz w:val="28"/>
                <w:szCs w:val="28"/>
              </w:rPr>
            </w:pPr>
            <w:r w:rsidRPr="00B964ED">
              <w:rPr>
                <w:rFonts w:ascii="Calibri" w:hAnsi="Calibri" w:cs="Calibri"/>
                <w:b/>
                <w:sz w:val="28"/>
                <w:szCs w:val="28"/>
              </w:rPr>
              <w:t>Date revision next due</w:t>
            </w:r>
          </w:p>
        </w:tc>
        <w:tc>
          <w:tcPr>
            <w:tcW w:w="5636" w:type="dxa"/>
          </w:tcPr>
          <w:p w14:paraId="3CE7F9DF" w14:textId="0E055D60" w:rsidR="004C4E9C" w:rsidRPr="00B964ED" w:rsidRDefault="00AC3244" w:rsidP="2A3AF286">
            <w:pPr>
              <w:spacing w:after="100" w:afterAutospacing="1"/>
              <w:rPr>
                <w:rFonts w:ascii="Calibri" w:hAnsi="Calibri" w:cs="Calibri"/>
                <w:sz w:val="28"/>
                <w:szCs w:val="28"/>
              </w:rPr>
            </w:pPr>
            <w:r w:rsidRPr="00B964ED">
              <w:rPr>
                <w:rFonts w:ascii="Calibri" w:hAnsi="Calibri" w:cs="Calibri"/>
                <w:sz w:val="28"/>
                <w:szCs w:val="28"/>
              </w:rPr>
              <w:t>June 2023</w:t>
            </w:r>
          </w:p>
        </w:tc>
      </w:tr>
    </w:tbl>
    <w:p w14:paraId="32655064" w14:textId="4237328A" w:rsidR="00DD467E" w:rsidRPr="00B964ED" w:rsidRDefault="00DD467E" w:rsidP="004C4E9C">
      <w:pPr>
        <w:rPr>
          <w:rFonts w:ascii="Calibri" w:hAnsi="Calibri" w:cs="Calibri"/>
          <w:sz w:val="22"/>
          <w:szCs w:val="22"/>
        </w:rPr>
      </w:pPr>
    </w:p>
    <w:p w14:paraId="5A9AB8CA" w14:textId="77777777" w:rsidR="001C0130" w:rsidRPr="00B964ED" w:rsidRDefault="001C0130" w:rsidP="004C4E9C">
      <w:pPr>
        <w:rPr>
          <w:rFonts w:ascii="Calibri" w:hAnsi="Calibri" w:cs="Calibri"/>
          <w:sz w:val="22"/>
          <w:szCs w:val="22"/>
        </w:rPr>
      </w:pPr>
    </w:p>
    <w:p w14:paraId="73C9CCD7" w14:textId="77777777" w:rsidR="00B80F5A" w:rsidRPr="00B964ED" w:rsidRDefault="00B80F5A" w:rsidP="004C4E9C">
      <w:pPr>
        <w:rPr>
          <w:rFonts w:ascii="Calibri" w:hAnsi="Calibri" w:cs="Calibri"/>
          <w:sz w:val="22"/>
          <w:szCs w:val="22"/>
        </w:rPr>
      </w:pPr>
    </w:p>
    <w:p w14:paraId="1FC43D02" w14:textId="77777777" w:rsidR="005D3B3B" w:rsidRPr="00B964ED" w:rsidRDefault="005D3B3B" w:rsidP="004C4E9C">
      <w:pPr>
        <w:rPr>
          <w:rFonts w:ascii="Calibri" w:hAnsi="Calibri" w:cs="Calibri"/>
          <w:sz w:val="22"/>
          <w:szCs w:val="22"/>
        </w:rPr>
      </w:pPr>
      <w:r w:rsidRPr="00B964ED">
        <w:rPr>
          <w:rFonts w:ascii="Calibri" w:hAnsi="Calibri" w:cs="Calibri"/>
          <w:sz w:val="22"/>
          <w:szCs w:val="22"/>
        </w:rPr>
        <w:t>Contents:</w:t>
      </w:r>
    </w:p>
    <w:p w14:paraId="46653497" w14:textId="77777777" w:rsidR="005D3B3B"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Policy statement</w:t>
      </w:r>
    </w:p>
    <w:p w14:paraId="339F6DE8" w14:textId="77777777" w:rsidR="005D3B3B"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Principles</w:t>
      </w:r>
    </w:p>
    <w:p w14:paraId="06482A16" w14:textId="77777777" w:rsidR="005D3B3B" w:rsidRPr="00B964ED" w:rsidRDefault="00867C98" w:rsidP="00D3441C">
      <w:pPr>
        <w:numPr>
          <w:ilvl w:val="0"/>
          <w:numId w:val="27"/>
        </w:numPr>
        <w:rPr>
          <w:rFonts w:ascii="Calibri" w:hAnsi="Calibri" w:cs="Calibri"/>
          <w:sz w:val="22"/>
          <w:szCs w:val="22"/>
        </w:rPr>
      </w:pPr>
      <w:r w:rsidRPr="00B964ED">
        <w:rPr>
          <w:rFonts w:ascii="Calibri" w:hAnsi="Calibri" w:cs="Calibri"/>
          <w:sz w:val="22"/>
          <w:szCs w:val="22"/>
        </w:rPr>
        <w:t xml:space="preserve">Categories </w:t>
      </w:r>
      <w:r w:rsidR="005D3B3B" w:rsidRPr="00B964ED">
        <w:rPr>
          <w:rFonts w:ascii="Calibri" w:hAnsi="Calibri" w:cs="Calibri"/>
          <w:sz w:val="22"/>
          <w:szCs w:val="22"/>
        </w:rPr>
        <w:t>of abuse</w:t>
      </w:r>
    </w:p>
    <w:p w14:paraId="19834870" w14:textId="77777777" w:rsidR="005D3B3B"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Reporting procedures</w:t>
      </w:r>
    </w:p>
    <w:p w14:paraId="5C7EBE3D" w14:textId="77777777" w:rsidR="005D3B3B"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Record keeping</w:t>
      </w:r>
    </w:p>
    <w:p w14:paraId="055503EE" w14:textId="3E429CE8" w:rsidR="005D3B3B"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Recruitment &amp; selection of staff, volunteers and trustees</w:t>
      </w:r>
    </w:p>
    <w:p w14:paraId="1C8A4D6B" w14:textId="75E0611C" w:rsidR="00AC3244" w:rsidRPr="00B964ED" w:rsidRDefault="00AC3244" w:rsidP="00D3441C">
      <w:pPr>
        <w:numPr>
          <w:ilvl w:val="0"/>
          <w:numId w:val="27"/>
        </w:numPr>
        <w:rPr>
          <w:rFonts w:ascii="Calibri" w:hAnsi="Calibri" w:cs="Calibri"/>
          <w:sz w:val="22"/>
          <w:szCs w:val="22"/>
        </w:rPr>
      </w:pPr>
      <w:r w:rsidRPr="00B964ED">
        <w:rPr>
          <w:rFonts w:ascii="Calibri" w:hAnsi="Calibri" w:cs="Calibri"/>
          <w:sz w:val="22"/>
          <w:szCs w:val="22"/>
        </w:rPr>
        <w:t>Training</w:t>
      </w:r>
    </w:p>
    <w:p w14:paraId="298465CE" w14:textId="77777777" w:rsidR="005F0221" w:rsidRPr="00B964ED" w:rsidRDefault="005D3B3B" w:rsidP="00D3441C">
      <w:pPr>
        <w:numPr>
          <w:ilvl w:val="0"/>
          <w:numId w:val="27"/>
        </w:numPr>
        <w:rPr>
          <w:rFonts w:ascii="Calibri" w:hAnsi="Calibri" w:cs="Calibri"/>
          <w:sz w:val="22"/>
          <w:szCs w:val="22"/>
        </w:rPr>
      </w:pPr>
      <w:r w:rsidRPr="00B964ED">
        <w:rPr>
          <w:rFonts w:ascii="Calibri" w:hAnsi="Calibri" w:cs="Calibri"/>
          <w:sz w:val="22"/>
          <w:szCs w:val="22"/>
        </w:rPr>
        <w:t xml:space="preserve">Allegations against a member of staff, volunteer or </w:t>
      </w:r>
      <w:proofErr w:type="spellStart"/>
      <w:r w:rsidRPr="00B964ED">
        <w:rPr>
          <w:rFonts w:ascii="Calibri" w:hAnsi="Calibri" w:cs="Calibri"/>
          <w:sz w:val="22"/>
          <w:szCs w:val="22"/>
        </w:rPr>
        <w:t>trusee</w:t>
      </w:r>
      <w:proofErr w:type="spellEnd"/>
    </w:p>
    <w:p w14:paraId="574246FB" w14:textId="77777777" w:rsidR="005F0221" w:rsidRPr="00B964ED" w:rsidRDefault="005F0221" w:rsidP="00D3441C">
      <w:pPr>
        <w:numPr>
          <w:ilvl w:val="0"/>
          <w:numId w:val="27"/>
        </w:numPr>
        <w:rPr>
          <w:rFonts w:ascii="Calibri" w:hAnsi="Calibri" w:cs="Calibri"/>
          <w:sz w:val="22"/>
          <w:szCs w:val="22"/>
        </w:rPr>
      </w:pPr>
      <w:r w:rsidRPr="00B964ED">
        <w:rPr>
          <w:rFonts w:ascii="Calibri" w:hAnsi="Calibri" w:cs="Calibri"/>
          <w:sz w:val="22"/>
          <w:szCs w:val="22"/>
        </w:rPr>
        <w:t>Contacts</w:t>
      </w:r>
    </w:p>
    <w:p w14:paraId="24A9FF66" w14:textId="77777777" w:rsidR="0002537C" w:rsidRPr="00B964ED" w:rsidRDefault="0002537C" w:rsidP="0002537C">
      <w:pPr>
        <w:numPr>
          <w:ilvl w:val="0"/>
          <w:numId w:val="27"/>
        </w:numPr>
        <w:rPr>
          <w:rFonts w:ascii="Calibri" w:hAnsi="Calibri" w:cs="Calibri"/>
          <w:sz w:val="22"/>
          <w:szCs w:val="22"/>
        </w:rPr>
      </w:pPr>
      <w:r w:rsidRPr="00B964ED">
        <w:rPr>
          <w:rFonts w:ascii="Calibri" w:hAnsi="Calibri" w:cs="Calibri"/>
          <w:sz w:val="22"/>
          <w:szCs w:val="22"/>
        </w:rPr>
        <w:t>Related policies and resources</w:t>
      </w:r>
    </w:p>
    <w:p w14:paraId="28B7BB55" w14:textId="77777777" w:rsidR="005F0221" w:rsidRPr="00B964ED" w:rsidRDefault="005F0221" w:rsidP="00D84524">
      <w:pPr>
        <w:rPr>
          <w:rFonts w:ascii="Calibri" w:hAnsi="Calibri" w:cs="Calibri"/>
          <w:sz w:val="22"/>
          <w:szCs w:val="22"/>
        </w:rPr>
      </w:pPr>
    </w:p>
    <w:p w14:paraId="2B9A661A" w14:textId="77777777" w:rsidR="005F0221" w:rsidRPr="00B964ED" w:rsidRDefault="005F0221" w:rsidP="00DD467E">
      <w:pPr>
        <w:ind w:left="720"/>
        <w:rPr>
          <w:rFonts w:ascii="Calibri" w:hAnsi="Calibri" w:cs="Calibri"/>
          <w:sz w:val="22"/>
          <w:szCs w:val="22"/>
        </w:rPr>
      </w:pPr>
    </w:p>
    <w:p w14:paraId="5D4BAC17" w14:textId="77777777" w:rsidR="005F0221" w:rsidRPr="00B964ED" w:rsidRDefault="005F0221" w:rsidP="00D3441C">
      <w:pPr>
        <w:numPr>
          <w:ilvl w:val="0"/>
          <w:numId w:val="28"/>
        </w:numPr>
        <w:rPr>
          <w:rFonts w:ascii="Calibri" w:hAnsi="Calibri" w:cs="Calibri"/>
          <w:sz w:val="22"/>
          <w:szCs w:val="22"/>
        </w:rPr>
      </w:pPr>
      <w:r w:rsidRPr="00B964ED">
        <w:rPr>
          <w:rFonts w:ascii="Calibri" w:hAnsi="Calibri" w:cs="Calibri"/>
          <w:b/>
          <w:bCs/>
          <w:sz w:val="22"/>
          <w:szCs w:val="22"/>
        </w:rPr>
        <w:t>Policy statement</w:t>
      </w:r>
    </w:p>
    <w:p w14:paraId="3B15D47C" w14:textId="77777777" w:rsidR="001A0CBF" w:rsidRPr="00B964ED" w:rsidRDefault="004C4E9C" w:rsidP="00D3441C">
      <w:pPr>
        <w:rPr>
          <w:rFonts w:ascii="Calibri" w:hAnsi="Calibri" w:cs="Calibri"/>
          <w:sz w:val="22"/>
          <w:szCs w:val="22"/>
        </w:rPr>
      </w:pPr>
      <w:r w:rsidRPr="00B964ED">
        <w:rPr>
          <w:rFonts w:ascii="Calibri" w:hAnsi="Calibri" w:cs="Calibri"/>
          <w:sz w:val="22"/>
          <w:szCs w:val="22"/>
        </w:rPr>
        <w:t xml:space="preserve">The Gatwick Detainees Welfare Group (GDWG) seeks to promote the welfare, safety and protection of children </w:t>
      </w:r>
      <w:proofErr w:type="gramStart"/>
      <w:r w:rsidRPr="00B964ED">
        <w:rPr>
          <w:rFonts w:ascii="Calibri" w:hAnsi="Calibri" w:cs="Calibri"/>
          <w:sz w:val="22"/>
          <w:szCs w:val="22"/>
        </w:rPr>
        <w:t>at all times</w:t>
      </w:r>
      <w:proofErr w:type="gramEnd"/>
      <w:r w:rsidRPr="00B964ED">
        <w:rPr>
          <w:rFonts w:ascii="Calibri" w:hAnsi="Calibri" w:cs="Calibri"/>
          <w:sz w:val="22"/>
          <w:szCs w:val="22"/>
        </w:rPr>
        <w:t>.</w:t>
      </w:r>
      <w:r w:rsidR="003B2EBE" w:rsidRPr="00B964ED">
        <w:rPr>
          <w:rFonts w:ascii="Calibri" w:hAnsi="Calibri" w:cs="Calibri"/>
          <w:sz w:val="22"/>
          <w:szCs w:val="22"/>
        </w:rPr>
        <w:t xml:space="preserve"> </w:t>
      </w:r>
      <w:r w:rsidRPr="00B964ED">
        <w:rPr>
          <w:rFonts w:ascii="Calibri" w:hAnsi="Calibri" w:cs="Calibri"/>
          <w:sz w:val="22"/>
          <w:szCs w:val="22"/>
        </w:rPr>
        <w:t xml:space="preserve"> </w:t>
      </w:r>
      <w:r w:rsidR="001A0CBF" w:rsidRPr="00B964ED">
        <w:rPr>
          <w:rFonts w:ascii="Calibri" w:hAnsi="Calibri" w:cs="Calibri"/>
          <w:sz w:val="22"/>
          <w:szCs w:val="22"/>
        </w:rPr>
        <w:t>A child is anyone under the age of 18 years.</w:t>
      </w:r>
    </w:p>
    <w:p w14:paraId="4F8562A0" w14:textId="77777777" w:rsidR="001A0CBF" w:rsidRPr="00B964ED" w:rsidRDefault="001A0CBF" w:rsidP="004C4E9C">
      <w:pPr>
        <w:rPr>
          <w:rFonts w:ascii="Calibri" w:hAnsi="Calibri" w:cs="Calibri"/>
          <w:sz w:val="22"/>
          <w:szCs w:val="22"/>
        </w:rPr>
      </w:pPr>
    </w:p>
    <w:p w14:paraId="4B257C33" w14:textId="77777777" w:rsidR="00EF6074" w:rsidRPr="00B964ED" w:rsidRDefault="004C4E9C" w:rsidP="00D84524">
      <w:pPr>
        <w:rPr>
          <w:rFonts w:ascii="Calibri" w:hAnsi="Calibri" w:cs="Calibri"/>
          <w:sz w:val="22"/>
          <w:szCs w:val="22"/>
        </w:rPr>
      </w:pPr>
      <w:r w:rsidRPr="00B964ED">
        <w:rPr>
          <w:rFonts w:ascii="Calibri" w:hAnsi="Calibri" w:cs="Calibri"/>
          <w:sz w:val="22"/>
          <w:szCs w:val="22"/>
        </w:rPr>
        <w:t xml:space="preserve">The nature of our work </w:t>
      </w:r>
      <w:r w:rsidR="001A0CBF" w:rsidRPr="00B964ED">
        <w:rPr>
          <w:rFonts w:ascii="Calibri" w:hAnsi="Calibri" w:cs="Calibri"/>
          <w:sz w:val="22"/>
          <w:szCs w:val="22"/>
        </w:rPr>
        <w:t xml:space="preserve">is primarily concerned with visiting adults in detention. However, it </w:t>
      </w:r>
      <w:r w:rsidRPr="00B964ED">
        <w:rPr>
          <w:rFonts w:ascii="Calibri" w:hAnsi="Calibri" w:cs="Calibri"/>
          <w:sz w:val="22"/>
          <w:szCs w:val="22"/>
        </w:rPr>
        <w:t xml:space="preserve">may </w:t>
      </w:r>
      <w:r w:rsidR="00871B23" w:rsidRPr="00B964ED">
        <w:rPr>
          <w:rFonts w:ascii="Calibri" w:hAnsi="Calibri" w:cs="Calibri"/>
          <w:sz w:val="22"/>
          <w:szCs w:val="22"/>
        </w:rPr>
        <w:t>sometimes</w:t>
      </w:r>
      <w:r w:rsidR="001A0CBF" w:rsidRPr="00B964ED">
        <w:rPr>
          <w:rFonts w:ascii="Calibri" w:hAnsi="Calibri" w:cs="Calibri"/>
          <w:sz w:val="22"/>
          <w:szCs w:val="22"/>
        </w:rPr>
        <w:t xml:space="preserve"> </w:t>
      </w:r>
      <w:r w:rsidRPr="00B964ED">
        <w:rPr>
          <w:rFonts w:ascii="Calibri" w:hAnsi="Calibri" w:cs="Calibri"/>
          <w:sz w:val="22"/>
          <w:szCs w:val="22"/>
        </w:rPr>
        <w:t xml:space="preserve">bring us into contact with detained children being held with their families at Tinsley House Immigration Removal Centre. We may also </w:t>
      </w:r>
      <w:r w:rsidR="001A0CBF" w:rsidRPr="00B964ED">
        <w:rPr>
          <w:rFonts w:ascii="Calibri" w:hAnsi="Calibri" w:cs="Calibri"/>
          <w:sz w:val="22"/>
          <w:szCs w:val="22"/>
        </w:rPr>
        <w:t xml:space="preserve">occasionally </w:t>
      </w:r>
      <w:r w:rsidRPr="00B964ED">
        <w:rPr>
          <w:rFonts w:ascii="Calibri" w:hAnsi="Calibri" w:cs="Calibri"/>
          <w:sz w:val="22"/>
          <w:szCs w:val="22"/>
        </w:rPr>
        <w:t xml:space="preserve">be in contact with minors being detained as adults </w:t>
      </w:r>
      <w:r w:rsidR="001A0CBF" w:rsidRPr="00B964ED">
        <w:rPr>
          <w:rFonts w:ascii="Calibri" w:hAnsi="Calibri" w:cs="Calibri"/>
          <w:sz w:val="22"/>
          <w:szCs w:val="22"/>
        </w:rPr>
        <w:t xml:space="preserve">either </w:t>
      </w:r>
      <w:r w:rsidRPr="00B964ED">
        <w:rPr>
          <w:rFonts w:ascii="Calibri" w:hAnsi="Calibri" w:cs="Calibri"/>
          <w:sz w:val="22"/>
          <w:szCs w:val="22"/>
        </w:rPr>
        <w:t xml:space="preserve">because their age is disputed by the UK </w:t>
      </w:r>
      <w:r w:rsidR="006B6232" w:rsidRPr="00B964ED">
        <w:rPr>
          <w:rFonts w:ascii="Calibri" w:hAnsi="Calibri" w:cs="Calibri"/>
          <w:sz w:val="22"/>
          <w:szCs w:val="22"/>
        </w:rPr>
        <w:t xml:space="preserve">Visas and Immigration (UKVI) </w:t>
      </w:r>
      <w:r w:rsidRPr="00B964ED">
        <w:rPr>
          <w:rFonts w:ascii="Calibri" w:hAnsi="Calibri" w:cs="Calibri"/>
          <w:sz w:val="22"/>
          <w:szCs w:val="22"/>
        </w:rPr>
        <w:t xml:space="preserve">of the Home Office </w:t>
      </w:r>
      <w:r w:rsidR="001A0CBF" w:rsidRPr="00B964ED">
        <w:rPr>
          <w:rFonts w:ascii="Calibri" w:hAnsi="Calibri" w:cs="Calibri"/>
          <w:sz w:val="22"/>
          <w:szCs w:val="22"/>
        </w:rPr>
        <w:t xml:space="preserve">or because they have not previously identified themselves as a child. </w:t>
      </w:r>
      <w:proofErr w:type="gramStart"/>
      <w:r w:rsidR="001A0CBF" w:rsidRPr="00B964ED">
        <w:rPr>
          <w:rFonts w:ascii="Calibri" w:hAnsi="Calibri" w:cs="Calibri"/>
          <w:sz w:val="22"/>
          <w:szCs w:val="22"/>
        </w:rPr>
        <w:t xml:space="preserve">They </w:t>
      </w:r>
      <w:r w:rsidRPr="00B964ED">
        <w:rPr>
          <w:rFonts w:ascii="Calibri" w:hAnsi="Calibri" w:cs="Calibri"/>
          <w:sz w:val="22"/>
          <w:szCs w:val="22"/>
        </w:rPr>
        <w:t xml:space="preserve"> may</w:t>
      </w:r>
      <w:proofErr w:type="gramEnd"/>
      <w:r w:rsidRPr="00B964ED">
        <w:rPr>
          <w:rFonts w:ascii="Calibri" w:hAnsi="Calibri" w:cs="Calibri"/>
          <w:sz w:val="22"/>
          <w:szCs w:val="22"/>
        </w:rPr>
        <w:t xml:space="preserve"> be held at both Tinsley House and Brook House (also at Gatwick Airport).</w:t>
      </w:r>
    </w:p>
    <w:p w14:paraId="781A95D4" w14:textId="77777777" w:rsidR="001042EF" w:rsidRPr="00B964ED" w:rsidRDefault="001042EF" w:rsidP="00D84524">
      <w:pPr>
        <w:rPr>
          <w:rFonts w:ascii="Calibri" w:hAnsi="Calibri" w:cs="Calibri"/>
          <w:sz w:val="22"/>
          <w:szCs w:val="22"/>
        </w:rPr>
      </w:pPr>
    </w:p>
    <w:p w14:paraId="2EF2D609" w14:textId="7A794429" w:rsidR="00EF6074" w:rsidRPr="00B964ED" w:rsidRDefault="00EF6074" w:rsidP="00D84524">
      <w:pPr>
        <w:rPr>
          <w:rFonts w:ascii="Calibri" w:hAnsi="Calibri" w:cs="Calibri"/>
          <w:sz w:val="22"/>
          <w:szCs w:val="22"/>
        </w:rPr>
      </w:pPr>
      <w:proofErr w:type="gramStart"/>
      <w:r w:rsidRPr="00B964ED">
        <w:rPr>
          <w:rFonts w:ascii="Calibri" w:hAnsi="Calibri" w:cs="Calibri"/>
          <w:sz w:val="22"/>
          <w:szCs w:val="22"/>
        </w:rPr>
        <w:t>During the course of</w:t>
      </w:r>
      <w:proofErr w:type="gramEnd"/>
      <w:r w:rsidRPr="00B964ED">
        <w:rPr>
          <w:rFonts w:ascii="Calibri" w:hAnsi="Calibri" w:cs="Calibri"/>
          <w:sz w:val="22"/>
          <w:szCs w:val="22"/>
        </w:rPr>
        <w:t xml:space="preserve"> a visit to an adult in detention, </w:t>
      </w:r>
      <w:r w:rsidR="00B126D3" w:rsidRPr="00B964ED">
        <w:rPr>
          <w:rFonts w:ascii="Calibri" w:hAnsi="Calibri" w:cs="Calibri"/>
          <w:sz w:val="22"/>
          <w:szCs w:val="22"/>
        </w:rPr>
        <w:t>the person being detained</w:t>
      </w:r>
      <w:r w:rsidRPr="00B964ED">
        <w:rPr>
          <w:rFonts w:ascii="Calibri" w:hAnsi="Calibri" w:cs="Calibri"/>
          <w:sz w:val="22"/>
          <w:szCs w:val="22"/>
        </w:rPr>
        <w:t xml:space="preserve"> may tell their GDWG visitor of a concern they have about a child in their network living in the community, or may disclose that a child is being abused, neglected or exploited.</w:t>
      </w:r>
    </w:p>
    <w:p w14:paraId="3509E007" w14:textId="77777777" w:rsidR="00291440" w:rsidRPr="00B964ED" w:rsidRDefault="00291440" w:rsidP="00D84524">
      <w:pPr>
        <w:rPr>
          <w:rFonts w:ascii="Calibri" w:hAnsi="Calibri" w:cs="Calibri"/>
          <w:sz w:val="22"/>
          <w:szCs w:val="22"/>
        </w:rPr>
      </w:pPr>
    </w:p>
    <w:p w14:paraId="56E42E54" w14:textId="5B5AEA09" w:rsidR="00871B23" w:rsidRPr="00B964ED" w:rsidRDefault="004C4E9C" w:rsidP="004C4E9C">
      <w:pPr>
        <w:rPr>
          <w:rFonts w:ascii="Calibri" w:hAnsi="Calibri" w:cs="Calibri"/>
          <w:sz w:val="22"/>
          <w:szCs w:val="22"/>
        </w:rPr>
      </w:pPr>
      <w:r w:rsidRPr="00B964ED">
        <w:rPr>
          <w:rFonts w:ascii="Calibri" w:hAnsi="Calibri" w:cs="Calibri"/>
          <w:sz w:val="22"/>
          <w:szCs w:val="22"/>
        </w:rPr>
        <w:lastRenderedPageBreak/>
        <w:t xml:space="preserve">GDWG commits to ensuring that should there be any concerns about the welfare of a child being held under immigration powers, </w:t>
      </w:r>
      <w:r w:rsidR="00EF6074" w:rsidRPr="00B964ED">
        <w:rPr>
          <w:rFonts w:ascii="Calibri" w:hAnsi="Calibri" w:cs="Calibri"/>
          <w:sz w:val="22"/>
          <w:szCs w:val="22"/>
        </w:rPr>
        <w:t xml:space="preserve">or of a child known to a </w:t>
      </w:r>
      <w:r w:rsidR="00391DBF" w:rsidRPr="00B964ED">
        <w:rPr>
          <w:rFonts w:ascii="Calibri" w:hAnsi="Calibri" w:cs="Calibri"/>
          <w:sz w:val="22"/>
          <w:szCs w:val="22"/>
        </w:rPr>
        <w:t xml:space="preserve">person being detained </w:t>
      </w:r>
      <w:r w:rsidR="00EF6074" w:rsidRPr="00B964ED">
        <w:rPr>
          <w:rFonts w:ascii="Calibri" w:hAnsi="Calibri" w:cs="Calibri"/>
          <w:sz w:val="22"/>
          <w:szCs w:val="22"/>
        </w:rPr>
        <w:t xml:space="preserve">and living in the community, </w:t>
      </w:r>
      <w:r w:rsidRPr="00B964ED">
        <w:rPr>
          <w:rFonts w:ascii="Calibri" w:hAnsi="Calibri" w:cs="Calibri"/>
          <w:sz w:val="22"/>
          <w:szCs w:val="22"/>
        </w:rPr>
        <w:t>we will do everything in our power to alert the appropriate authorities</w:t>
      </w:r>
      <w:r w:rsidR="00EF6074" w:rsidRPr="00B964ED">
        <w:rPr>
          <w:rFonts w:ascii="Calibri" w:hAnsi="Calibri" w:cs="Calibri"/>
          <w:sz w:val="22"/>
          <w:szCs w:val="22"/>
        </w:rPr>
        <w:t xml:space="preserve"> so that the child is protected</w:t>
      </w:r>
      <w:r w:rsidRPr="00B964ED">
        <w:rPr>
          <w:rFonts w:ascii="Calibri" w:hAnsi="Calibri" w:cs="Calibri"/>
          <w:sz w:val="22"/>
          <w:szCs w:val="22"/>
        </w:rPr>
        <w:t>.</w:t>
      </w:r>
      <w:r w:rsidR="001A0CBF" w:rsidRPr="00B964ED">
        <w:rPr>
          <w:rFonts w:ascii="Calibri" w:hAnsi="Calibri" w:cs="Calibri"/>
          <w:sz w:val="22"/>
          <w:szCs w:val="22"/>
        </w:rPr>
        <w:t xml:space="preserve"> </w:t>
      </w:r>
      <w:r w:rsidRPr="00B964ED">
        <w:rPr>
          <w:rFonts w:ascii="Calibri" w:hAnsi="Calibri" w:cs="Calibri"/>
          <w:sz w:val="22"/>
          <w:szCs w:val="22"/>
        </w:rPr>
        <w:t xml:space="preserve">We also commit to ensuring that all staff, trustees and volunteers who </w:t>
      </w:r>
      <w:proofErr w:type="gramStart"/>
      <w:r w:rsidRPr="00B964ED">
        <w:rPr>
          <w:rFonts w:ascii="Calibri" w:hAnsi="Calibri" w:cs="Calibri"/>
          <w:sz w:val="22"/>
          <w:szCs w:val="22"/>
        </w:rPr>
        <w:t>come into contact with</w:t>
      </w:r>
      <w:proofErr w:type="gramEnd"/>
      <w:r w:rsidRPr="00B964ED">
        <w:rPr>
          <w:rFonts w:ascii="Calibri" w:hAnsi="Calibri" w:cs="Calibri"/>
          <w:sz w:val="22"/>
          <w:szCs w:val="22"/>
        </w:rPr>
        <w:t xml:space="preserve"> children during the course of their duties with GDWG have read this document, are committed to the principles</w:t>
      </w:r>
      <w:r w:rsidR="001A0CBF" w:rsidRPr="00B964ED">
        <w:rPr>
          <w:rFonts w:ascii="Calibri" w:hAnsi="Calibri" w:cs="Calibri"/>
          <w:sz w:val="22"/>
          <w:szCs w:val="22"/>
        </w:rPr>
        <w:t xml:space="preserve"> </w:t>
      </w:r>
      <w:r w:rsidRPr="00B964ED">
        <w:rPr>
          <w:rFonts w:ascii="Calibri" w:hAnsi="Calibri" w:cs="Calibri"/>
          <w:sz w:val="22"/>
          <w:szCs w:val="22"/>
        </w:rPr>
        <w:t xml:space="preserve">which it outlines and understand the responsibilities that it entails. All staff, trustees and volunteers will be required to sign GDWG’s Code of Conduct confirming they have read </w:t>
      </w:r>
      <w:r w:rsidR="001A0CBF" w:rsidRPr="00B964ED">
        <w:rPr>
          <w:rFonts w:ascii="Calibri" w:hAnsi="Calibri" w:cs="Calibri"/>
          <w:sz w:val="22"/>
          <w:szCs w:val="22"/>
        </w:rPr>
        <w:t xml:space="preserve">and understood </w:t>
      </w:r>
      <w:r w:rsidRPr="00B964ED">
        <w:rPr>
          <w:rFonts w:ascii="Calibri" w:hAnsi="Calibri" w:cs="Calibri"/>
          <w:sz w:val="22"/>
          <w:szCs w:val="22"/>
        </w:rPr>
        <w:t>this policy</w:t>
      </w:r>
      <w:r w:rsidR="00BD04FF" w:rsidRPr="00B964ED">
        <w:rPr>
          <w:rFonts w:ascii="Calibri" w:hAnsi="Calibri" w:cs="Calibri"/>
          <w:sz w:val="22"/>
          <w:szCs w:val="22"/>
        </w:rPr>
        <w:t xml:space="preserve"> before they start their duties</w:t>
      </w:r>
      <w:r w:rsidRPr="00B964ED">
        <w:rPr>
          <w:rFonts w:ascii="Calibri" w:hAnsi="Calibri" w:cs="Calibri"/>
          <w:sz w:val="22"/>
          <w:szCs w:val="22"/>
        </w:rPr>
        <w:t xml:space="preserve">. </w:t>
      </w:r>
    </w:p>
    <w:p w14:paraId="0AD238CA" w14:textId="77777777" w:rsidR="00871B23" w:rsidRPr="00B964ED" w:rsidRDefault="00871B23" w:rsidP="004C4E9C">
      <w:pPr>
        <w:rPr>
          <w:rFonts w:ascii="Calibri" w:hAnsi="Calibri" w:cs="Calibri"/>
          <w:sz w:val="22"/>
          <w:szCs w:val="22"/>
        </w:rPr>
      </w:pPr>
    </w:p>
    <w:p w14:paraId="3DD962EB" w14:textId="3C0DB4B5" w:rsidR="004C4E9C" w:rsidRPr="00B964ED" w:rsidRDefault="00871B23" w:rsidP="00383980">
      <w:pPr>
        <w:pStyle w:val="BodyText2"/>
        <w:spacing w:before="60"/>
        <w:ind w:right="-193"/>
        <w:rPr>
          <w:rFonts w:ascii="Calibri" w:hAnsi="Calibri" w:cs="Calibri"/>
          <w:sz w:val="22"/>
          <w:szCs w:val="22"/>
        </w:rPr>
      </w:pPr>
      <w:r w:rsidRPr="00B964ED">
        <w:rPr>
          <w:rFonts w:ascii="Calibri" w:hAnsi="Calibri" w:cs="Calibri"/>
          <w:sz w:val="22"/>
          <w:szCs w:val="22"/>
        </w:rPr>
        <w:t xml:space="preserve">The </w:t>
      </w:r>
      <w:r w:rsidR="000C4ECB">
        <w:rPr>
          <w:rFonts w:ascii="Calibri" w:hAnsi="Calibri" w:cs="Calibri"/>
          <w:sz w:val="22"/>
          <w:szCs w:val="22"/>
        </w:rPr>
        <w:t>safeguarding lead</w:t>
      </w:r>
      <w:r w:rsidRPr="00B964ED">
        <w:rPr>
          <w:rFonts w:ascii="Calibri" w:hAnsi="Calibri" w:cs="Calibri"/>
          <w:sz w:val="22"/>
          <w:szCs w:val="22"/>
        </w:rPr>
        <w:t xml:space="preserve"> </w:t>
      </w:r>
      <w:r w:rsidR="000C4ECB">
        <w:rPr>
          <w:rFonts w:ascii="Calibri" w:hAnsi="Calibri" w:cs="Calibri"/>
          <w:sz w:val="22"/>
          <w:szCs w:val="22"/>
        </w:rPr>
        <w:t xml:space="preserve">(Karris Hamilton) </w:t>
      </w:r>
      <w:r w:rsidRPr="00B964ED">
        <w:rPr>
          <w:rFonts w:ascii="Calibri" w:hAnsi="Calibri" w:cs="Calibri"/>
          <w:sz w:val="22"/>
          <w:szCs w:val="22"/>
        </w:rPr>
        <w:t xml:space="preserve">will act as the </w:t>
      </w:r>
      <w:r w:rsidR="0066591C" w:rsidRPr="00B964ED">
        <w:rPr>
          <w:rFonts w:ascii="Calibri" w:hAnsi="Calibri" w:cs="Calibri"/>
          <w:sz w:val="22"/>
          <w:szCs w:val="22"/>
        </w:rPr>
        <w:t>Designated</w:t>
      </w:r>
      <w:r w:rsidRPr="00B964ED">
        <w:rPr>
          <w:rFonts w:ascii="Calibri" w:hAnsi="Calibri" w:cs="Calibri"/>
          <w:sz w:val="22"/>
          <w:szCs w:val="22"/>
        </w:rPr>
        <w:t xml:space="preserve"> </w:t>
      </w:r>
      <w:r w:rsidR="004C62A2" w:rsidRPr="00B964ED">
        <w:rPr>
          <w:rFonts w:ascii="Calibri" w:hAnsi="Calibri" w:cs="Calibri"/>
          <w:sz w:val="22"/>
          <w:szCs w:val="22"/>
        </w:rPr>
        <w:t xml:space="preserve">Safeguarding </w:t>
      </w:r>
      <w:r w:rsidR="001B17B8" w:rsidRPr="00B964ED">
        <w:rPr>
          <w:rFonts w:ascii="Calibri" w:hAnsi="Calibri" w:cs="Calibri"/>
          <w:sz w:val="22"/>
          <w:szCs w:val="22"/>
        </w:rPr>
        <w:t>Person</w:t>
      </w:r>
      <w:r w:rsidR="004C62A2" w:rsidRPr="00B964ED">
        <w:rPr>
          <w:rFonts w:ascii="Calibri" w:hAnsi="Calibri" w:cs="Calibri"/>
          <w:sz w:val="22"/>
          <w:szCs w:val="22"/>
        </w:rPr>
        <w:t xml:space="preserve"> </w:t>
      </w:r>
      <w:r w:rsidR="00867C98" w:rsidRPr="00B964ED">
        <w:rPr>
          <w:rFonts w:ascii="Calibri" w:hAnsi="Calibri" w:cs="Calibri"/>
          <w:sz w:val="22"/>
          <w:szCs w:val="22"/>
        </w:rPr>
        <w:t xml:space="preserve">in </w:t>
      </w:r>
      <w:r w:rsidRPr="00B964ED">
        <w:rPr>
          <w:rFonts w:ascii="Calibri" w:hAnsi="Calibri" w:cs="Calibri"/>
          <w:sz w:val="22"/>
          <w:szCs w:val="22"/>
        </w:rPr>
        <w:t>the organisation, ensuring adherence to the policy and procedures</w:t>
      </w:r>
      <w:r w:rsidR="00867C98" w:rsidRPr="00B964ED">
        <w:rPr>
          <w:rFonts w:ascii="Calibri" w:hAnsi="Calibri" w:cs="Calibri"/>
          <w:sz w:val="22"/>
          <w:szCs w:val="22"/>
        </w:rPr>
        <w:t>,</w:t>
      </w:r>
      <w:r w:rsidRPr="00B964ED">
        <w:rPr>
          <w:rFonts w:ascii="Calibri" w:hAnsi="Calibri" w:cs="Calibri"/>
          <w:sz w:val="22"/>
          <w:szCs w:val="22"/>
        </w:rPr>
        <w:t xml:space="preserve"> which will be in line with the Pan-Sussex Child Protection &amp; Safeguarding Procedures. GDWG will register for updates of the </w:t>
      </w:r>
      <w:r w:rsidR="00867C98" w:rsidRPr="00B964ED">
        <w:rPr>
          <w:rFonts w:ascii="Calibri" w:hAnsi="Calibri" w:cs="Calibri"/>
          <w:sz w:val="22"/>
          <w:szCs w:val="22"/>
        </w:rPr>
        <w:t xml:space="preserve">Pan-Sussex </w:t>
      </w:r>
      <w:r w:rsidRPr="00B964ED">
        <w:rPr>
          <w:rFonts w:ascii="Calibri" w:hAnsi="Calibri" w:cs="Calibri"/>
          <w:sz w:val="22"/>
          <w:szCs w:val="22"/>
        </w:rPr>
        <w:t xml:space="preserve">Procedures Manual, and the </w:t>
      </w:r>
      <w:r w:rsidR="000730B4"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will draw the attention of staff, volunteers and trustees to these as appropriate.</w:t>
      </w:r>
      <w:r w:rsidR="00BD04FF" w:rsidRPr="00B964ED">
        <w:rPr>
          <w:rFonts w:ascii="Calibri" w:hAnsi="Calibri" w:cs="Calibri"/>
          <w:sz w:val="22"/>
          <w:szCs w:val="22"/>
        </w:rPr>
        <w:t xml:space="preserve"> One of the trustees will have a lead on safeguarding, ensuring policies and procedures are compliant with the law and best practice.</w:t>
      </w:r>
    </w:p>
    <w:p w14:paraId="57B49A6D" w14:textId="77777777" w:rsidR="004C4E9C" w:rsidRPr="00B964ED" w:rsidRDefault="004C4E9C" w:rsidP="004C4E9C">
      <w:pPr>
        <w:pStyle w:val="Heading8"/>
        <w:spacing w:before="480" w:after="120"/>
        <w:rPr>
          <w:rFonts w:ascii="Calibri" w:hAnsi="Calibri" w:cs="Calibri"/>
          <w:sz w:val="22"/>
          <w:szCs w:val="22"/>
        </w:rPr>
      </w:pPr>
      <w:r w:rsidRPr="00B964ED">
        <w:rPr>
          <w:rFonts w:ascii="Calibri" w:hAnsi="Calibri" w:cs="Calibri"/>
          <w:sz w:val="22"/>
          <w:szCs w:val="22"/>
        </w:rPr>
        <w:t>2</w:t>
      </w:r>
      <w:r w:rsidRPr="00B964ED">
        <w:rPr>
          <w:rFonts w:ascii="Calibri" w:hAnsi="Calibri" w:cs="Calibri"/>
          <w:sz w:val="22"/>
          <w:szCs w:val="22"/>
        </w:rPr>
        <w:tab/>
        <w:t>Guiding principles</w:t>
      </w:r>
    </w:p>
    <w:p w14:paraId="46952542" w14:textId="77777777" w:rsidR="00871B23" w:rsidRPr="00B964ED" w:rsidRDefault="004C4E9C" w:rsidP="004C4E9C">
      <w:pPr>
        <w:rPr>
          <w:rFonts w:ascii="Calibri" w:hAnsi="Calibri" w:cs="Calibri"/>
          <w:sz w:val="22"/>
          <w:szCs w:val="22"/>
        </w:rPr>
      </w:pPr>
      <w:r w:rsidRPr="00B964ED">
        <w:rPr>
          <w:rFonts w:ascii="Calibri" w:hAnsi="Calibri" w:cs="Calibri"/>
          <w:sz w:val="22"/>
          <w:szCs w:val="22"/>
        </w:rPr>
        <w:t xml:space="preserve">GDWG agrees with the principles enshrined in </w:t>
      </w:r>
      <w:proofErr w:type="gramStart"/>
      <w:r w:rsidRPr="00B964ED">
        <w:rPr>
          <w:rFonts w:ascii="Calibri" w:hAnsi="Calibri" w:cs="Calibri"/>
          <w:sz w:val="22"/>
          <w:szCs w:val="22"/>
        </w:rPr>
        <w:t>the  1989</w:t>
      </w:r>
      <w:proofErr w:type="gramEnd"/>
      <w:r w:rsidRPr="00B964ED">
        <w:rPr>
          <w:rFonts w:ascii="Calibri" w:hAnsi="Calibri" w:cs="Calibri"/>
          <w:sz w:val="22"/>
          <w:szCs w:val="22"/>
        </w:rPr>
        <w:t xml:space="preserve"> and 2004 Children Acts, that all children deserve the right to be protected from abuse, neglect and exploitation.</w:t>
      </w:r>
      <w:r w:rsidR="00871B23" w:rsidRPr="00B964ED">
        <w:rPr>
          <w:rFonts w:ascii="Calibri" w:hAnsi="Calibri" w:cs="Calibri"/>
          <w:sz w:val="22"/>
          <w:szCs w:val="22"/>
        </w:rPr>
        <w:t xml:space="preserve"> The organisation commits to</w:t>
      </w:r>
      <w:r w:rsidR="0066591C" w:rsidRPr="00B964ED">
        <w:rPr>
          <w:rFonts w:ascii="Calibri" w:hAnsi="Calibri" w:cs="Calibri"/>
          <w:sz w:val="22"/>
          <w:szCs w:val="22"/>
        </w:rPr>
        <w:t xml:space="preserve"> the good practice enshrined in “Working Together to Safeguard Children 2018”.</w:t>
      </w:r>
    </w:p>
    <w:p w14:paraId="62C330C3" w14:textId="77777777" w:rsidR="004C4E9C" w:rsidRPr="00B964ED" w:rsidRDefault="004C4E9C" w:rsidP="004C4E9C">
      <w:pPr>
        <w:rPr>
          <w:rFonts w:ascii="Calibri" w:hAnsi="Calibri" w:cs="Calibri"/>
          <w:sz w:val="22"/>
          <w:szCs w:val="22"/>
        </w:rPr>
      </w:pPr>
      <w:r w:rsidRPr="00B964ED">
        <w:rPr>
          <w:rFonts w:ascii="Calibri" w:hAnsi="Calibri" w:cs="Calibri"/>
          <w:sz w:val="22"/>
          <w:szCs w:val="22"/>
        </w:rPr>
        <w:t xml:space="preserve"> </w:t>
      </w:r>
    </w:p>
    <w:p w14:paraId="7532963B" w14:textId="77777777" w:rsidR="004C4E9C" w:rsidRPr="00B964ED" w:rsidRDefault="004C4E9C" w:rsidP="004C4E9C">
      <w:pPr>
        <w:rPr>
          <w:rFonts w:ascii="Calibri" w:hAnsi="Calibri" w:cs="Calibri"/>
          <w:sz w:val="22"/>
          <w:szCs w:val="22"/>
        </w:rPr>
      </w:pPr>
      <w:r w:rsidRPr="00B964ED">
        <w:rPr>
          <w:rFonts w:ascii="Calibri" w:hAnsi="Calibri" w:cs="Calibri"/>
          <w:sz w:val="22"/>
          <w:szCs w:val="22"/>
        </w:rPr>
        <w:t>The following principles will help to ensure the promotion of children’s health and welfare, including their physical, emotional, social and intellectual development: -</w:t>
      </w:r>
    </w:p>
    <w:p w14:paraId="30BA5D21" w14:textId="77777777" w:rsidR="004C4E9C" w:rsidRPr="00B964ED" w:rsidRDefault="004C4E9C" w:rsidP="004C4E9C">
      <w:pPr>
        <w:numPr>
          <w:ilvl w:val="0"/>
          <w:numId w:val="23"/>
        </w:numPr>
        <w:rPr>
          <w:rFonts w:ascii="Calibri" w:hAnsi="Calibri" w:cs="Calibri"/>
          <w:sz w:val="22"/>
          <w:szCs w:val="22"/>
        </w:rPr>
      </w:pPr>
      <w:r w:rsidRPr="00B964ED">
        <w:rPr>
          <w:rFonts w:ascii="Calibri" w:hAnsi="Calibri" w:cs="Calibri"/>
          <w:sz w:val="22"/>
          <w:szCs w:val="22"/>
        </w:rPr>
        <w:t>The welfare of the child is paramount</w:t>
      </w:r>
    </w:p>
    <w:p w14:paraId="78939307"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Treating children as individuals entitled to dignity and respect</w:t>
      </w:r>
    </w:p>
    <w:p w14:paraId="507C5DCA"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Promoting effective partnership </w:t>
      </w:r>
      <w:r w:rsidR="00C96283" w:rsidRPr="00B964ED">
        <w:rPr>
          <w:rFonts w:ascii="Calibri" w:hAnsi="Calibri" w:cs="Calibri"/>
          <w:sz w:val="22"/>
          <w:szCs w:val="22"/>
        </w:rPr>
        <w:t xml:space="preserve">working </w:t>
      </w:r>
      <w:r w:rsidRPr="00B964ED">
        <w:rPr>
          <w:rFonts w:ascii="Calibri" w:hAnsi="Calibri" w:cs="Calibri"/>
          <w:sz w:val="22"/>
          <w:szCs w:val="22"/>
        </w:rPr>
        <w:t>amongst all agencies involved in the protection of children and families whilst they are detained at Tinsley House or Brook House.</w:t>
      </w:r>
    </w:p>
    <w:p w14:paraId="4E26FE1A"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Promoting the safety of children at all times</w:t>
      </w:r>
    </w:p>
    <w:p w14:paraId="48EEFE9E"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Making safe</w:t>
      </w:r>
      <w:r w:rsidR="00C96283" w:rsidRPr="00B964ED">
        <w:rPr>
          <w:rFonts w:ascii="Calibri" w:hAnsi="Calibri" w:cs="Calibri"/>
          <w:sz w:val="22"/>
          <w:szCs w:val="22"/>
        </w:rPr>
        <w:t>guarding</w:t>
      </w:r>
      <w:r w:rsidRPr="00B964ED">
        <w:rPr>
          <w:rFonts w:ascii="Calibri" w:hAnsi="Calibri" w:cs="Calibri"/>
          <w:sz w:val="22"/>
          <w:szCs w:val="22"/>
        </w:rPr>
        <w:t xml:space="preserve"> the responsibility of all members of the organisation</w:t>
      </w:r>
    </w:p>
    <w:p w14:paraId="13AABEB4" w14:textId="77777777" w:rsidR="004C4E9C" w:rsidRPr="00B964ED" w:rsidRDefault="004C4E9C" w:rsidP="004C4E9C">
      <w:pPr>
        <w:pStyle w:val="BodyText2"/>
        <w:numPr>
          <w:ilvl w:val="0"/>
          <w:numId w:val="16"/>
        </w:numPr>
        <w:spacing w:before="60" w:after="60"/>
        <w:ind w:right="-193"/>
        <w:jc w:val="both"/>
        <w:rPr>
          <w:rFonts w:ascii="Calibri" w:hAnsi="Calibri" w:cs="Calibri"/>
          <w:sz w:val="22"/>
          <w:szCs w:val="22"/>
        </w:rPr>
      </w:pPr>
      <w:r w:rsidRPr="00B964ED">
        <w:rPr>
          <w:rFonts w:ascii="Calibri" w:hAnsi="Calibri" w:cs="Calibri"/>
          <w:sz w:val="22"/>
          <w:szCs w:val="22"/>
        </w:rPr>
        <w:t xml:space="preserve">Establishing effective and open procedures in responding to complaints or concerns so that they can be shared and dealt with </w:t>
      </w:r>
      <w:proofErr w:type="gramStart"/>
      <w:r w:rsidRPr="00B964ED">
        <w:rPr>
          <w:rFonts w:ascii="Calibri" w:hAnsi="Calibri" w:cs="Calibri"/>
          <w:sz w:val="22"/>
          <w:szCs w:val="22"/>
        </w:rPr>
        <w:t>promptly</w:t>
      </w:r>
      <w:proofErr w:type="gramEnd"/>
    </w:p>
    <w:p w14:paraId="1862C7ED"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Adopting and applying safe recruitment practices for all staff and volunteers</w:t>
      </w:r>
    </w:p>
    <w:p w14:paraId="209C7BFB" w14:textId="77777777" w:rsidR="00D3441C" w:rsidRPr="00B964ED" w:rsidRDefault="004C4E9C" w:rsidP="00070E9E">
      <w:pPr>
        <w:pStyle w:val="BodyText2"/>
        <w:spacing w:before="60"/>
        <w:ind w:left="714" w:right="-193"/>
        <w:jc w:val="both"/>
        <w:rPr>
          <w:rFonts w:ascii="Calibri" w:hAnsi="Calibri" w:cs="Calibri"/>
          <w:sz w:val="22"/>
          <w:szCs w:val="22"/>
        </w:rPr>
      </w:pPr>
      <w:r w:rsidRPr="00B964ED">
        <w:rPr>
          <w:rFonts w:ascii="Calibri" w:hAnsi="Calibri" w:cs="Calibri"/>
          <w:sz w:val="22"/>
          <w:szCs w:val="22"/>
        </w:rPr>
        <w:t>Where there is a conflict of interest between the child and parent</w:t>
      </w:r>
      <w:r w:rsidR="00C96283" w:rsidRPr="00B964ED">
        <w:rPr>
          <w:rFonts w:ascii="Calibri" w:hAnsi="Calibri" w:cs="Calibri"/>
          <w:sz w:val="22"/>
          <w:szCs w:val="22"/>
        </w:rPr>
        <w:t xml:space="preserve"> or carer</w:t>
      </w:r>
      <w:r w:rsidRPr="00B964ED">
        <w:rPr>
          <w:rFonts w:ascii="Calibri" w:hAnsi="Calibri" w:cs="Calibri"/>
          <w:sz w:val="22"/>
          <w:szCs w:val="22"/>
        </w:rPr>
        <w:t>, the welfare of the child must be paramount</w:t>
      </w:r>
    </w:p>
    <w:p w14:paraId="2E4D1E75" w14:textId="77777777" w:rsidR="00070E9E" w:rsidRPr="00B964ED" w:rsidRDefault="00070E9E" w:rsidP="00070E9E">
      <w:pPr>
        <w:pStyle w:val="BodyText2"/>
        <w:spacing w:before="60"/>
        <w:ind w:left="714" w:right="-193"/>
        <w:jc w:val="both"/>
        <w:rPr>
          <w:rFonts w:ascii="Calibri" w:hAnsi="Calibri" w:cs="Calibri"/>
          <w:sz w:val="22"/>
          <w:szCs w:val="22"/>
        </w:rPr>
      </w:pPr>
    </w:p>
    <w:p w14:paraId="5F9632E9" w14:textId="77777777" w:rsidR="004C4E9C" w:rsidRPr="00B964ED" w:rsidRDefault="004C4E9C" w:rsidP="00DD467E">
      <w:pPr>
        <w:pStyle w:val="BodyText2"/>
        <w:spacing w:before="60"/>
        <w:ind w:right="-193"/>
        <w:jc w:val="both"/>
        <w:rPr>
          <w:rFonts w:ascii="Calibri" w:hAnsi="Calibri" w:cs="Calibri"/>
          <w:sz w:val="22"/>
          <w:szCs w:val="22"/>
        </w:rPr>
      </w:pPr>
      <w:r w:rsidRPr="00B964ED">
        <w:rPr>
          <w:rFonts w:ascii="Calibri" w:hAnsi="Calibri" w:cs="Calibri"/>
          <w:sz w:val="22"/>
          <w:szCs w:val="22"/>
        </w:rPr>
        <w:t>Th</w:t>
      </w:r>
      <w:r w:rsidR="00C96283" w:rsidRPr="00B964ED">
        <w:rPr>
          <w:rFonts w:ascii="Calibri" w:hAnsi="Calibri" w:cs="Calibri"/>
          <w:sz w:val="22"/>
          <w:szCs w:val="22"/>
        </w:rPr>
        <w:t>is</w:t>
      </w:r>
      <w:r w:rsidRPr="00B964ED">
        <w:rPr>
          <w:rFonts w:ascii="Calibri" w:hAnsi="Calibri" w:cs="Calibri"/>
          <w:sz w:val="22"/>
          <w:szCs w:val="22"/>
        </w:rPr>
        <w:t xml:space="preserve"> policy will be reviewed annually or when legislation changes, whichever is the sooner.</w:t>
      </w:r>
    </w:p>
    <w:p w14:paraId="202C0EA1" w14:textId="77777777" w:rsidR="004C4E9C" w:rsidRPr="00B964ED" w:rsidRDefault="00867C98" w:rsidP="004C4E9C">
      <w:pPr>
        <w:numPr>
          <w:ilvl w:val="0"/>
          <w:numId w:val="14"/>
        </w:numPr>
        <w:spacing w:before="480" w:after="120"/>
        <w:ind w:left="539" w:hanging="539"/>
        <w:rPr>
          <w:rFonts w:ascii="Calibri" w:hAnsi="Calibri" w:cs="Calibri"/>
          <w:b/>
          <w:bCs/>
          <w:sz w:val="22"/>
          <w:szCs w:val="22"/>
        </w:rPr>
      </w:pPr>
      <w:r w:rsidRPr="00B964ED">
        <w:rPr>
          <w:rFonts w:ascii="Calibri" w:hAnsi="Calibri" w:cs="Calibri"/>
          <w:b/>
          <w:bCs/>
          <w:sz w:val="22"/>
          <w:szCs w:val="22"/>
        </w:rPr>
        <w:t xml:space="preserve">Categories </w:t>
      </w:r>
      <w:r w:rsidR="004C4E9C" w:rsidRPr="00B964ED">
        <w:rPr>
          <w:rFonts w:ascii="Calibri" w:hAnsi="Calibri" w:cs="Calibri"/>
          <w:b/>
          <w:bCs/>
          <w:sz w:val="22"/>
          <w:szCs w:val="22"/>
        </w:rPr>
        <w:t xml:space="preserve"> of abuse</w:t>
      </w:r>
      <w:r w:rsidRPr="00B964ED">
        <w:rPr>
          <w:rFonts w:ascii="Calibri" w:hAnsi="Calibri" w:cs="Calibri"/>
          <w:b/>
          <w:bCs/>
          <w:sz w:val="22"/>
          <w:szCs w:val="22"/>
        </w:rPr>
        <w:t xml:space="preserve"> and neglect</w:t>
      </w:r>
    </w:p>
    <w:p w14:paraId="553A053D" w14:textId="77777777" w:rsidR="00867C98" w:rsidRPr="00B964ED" w:rsidRDefault="00867C98" w:rsidP="004C4E9C">
      <w:pPr>
        <w:rPr>
          <w:rFonts w:ascii="Calibri" w:hAnsi="Calibri" w:cs="Calibri"/>
          <w:sz w:val="22"/>
          <w:szCs w:val="22"/>
        </w:rPr>
      </w:pPr>
      <w:r w:rsidRPr="00B964ED">
        <w:rPr>
          <w:rFonts w:ascii="Calibri" w:hAnsi="Calibri" w:cs="Calibri"/>
          <w:sz w:val="22"/>
          <w:szCs w:val="22"/>
        </w:rPr>
        <w:t>The following is taken from the Pan-Sussex Child Protection &amp; Safeguarding Procedures:</w:t>
      </w:r>
    </w:p>
    <w:p w14:paraId="2DE7CB54" w14:textId="77777777" w:rsidR="00867C98" w:rsidRPr="00B964ED" w:rsidRDefault="00867C98" w:rsidP="004C4E9C">
      <w:pPr>
        <w:rPr>
          <w:rFonts w:ascii="Calibri" w:hAnsi="Calibri" w:cs="Calibri"/>
          <w:sz w:val="22"/>
          <w:szCs w:val="22"/>
        </w:rPr>
      </w:pPr>
    </w:p>
    <w:p w14:paraId="30702B03" w14:textId="77777777" w:rsidR="00070E9E" w:rsidRPr="00B964ED" w:rsidRDefault="00867C98" w:rsidP="00D3441C">
      <w:pPr>
        <w:spacing w:after="120"/>
        <w:rPr>
          <w:rFonts w:ascii="Calibri" w:hAnsi="Calibri" w:cs="Calibri"/>
          <w:sz w:val="22"/>
          <w:szCs w:val="22"/>
          <w:lang w:eastAsia="en-GB"/>
        </w:rPr>
      </w:pPr>
      <w:r w:rsidRPr="00B964ED">
        <w:rPr>
          <w:rFonts w:ascii="Calibri" w:hAnsi="Calibri" w:cs="Calibri"/>
          <w:i/>
          <w:sz w:val="22"/>
          <w:szCs w:val="22"/>
          <w:lang w:eastAsia="en-GB"/>
        </w:rPr>
        <w:t>Abuse and neglect are forms of maltreatment of a child. Somebody may cause or neglect a child by inflicting harm, or failing to act to prevent harm. Children may be abused in a family, or in an institutional or community setting; by those known to them or, more rarely by a stranger. They may be abused by an adult or adults or another child or children.</w:t>
      </w:r>
    </w:p>
    <w:p w14:paraId="5A2ECF3B" w14:textId="77777777" w:rsidR="00070E9E" w:rsidRPr="00B964ED" w:rsidRDefault="00867C98" w:rsidP="00D3441C">
      <w:pPr>
        <w:spacing w:after="120"/>
        <w:rPr>
          <w:rFonts w:ascii="Calibri" w:hAnsi="Calibri" w:cs="Calibri"/>
          <w:sz w:val="22"/>
          <w:szCs w:val="22"/>
          <w:lang w:eastAsia="en-GB"/>
        </w:rPr>
      </w:pPr>
      <w:r w:rsidRPr="00B964ED">
        <w:rPr>
          <w:rFonts w:ascii="Calibri" w:hAnsi="Calibri" w:cs="Calibri"/>
          <w:sz w:val="22"/>
          <w:szCs w:val="22"/>
          <w:lang w:eastAsia="en-GB"/>
        </w:rPr>
        <w:lastRenderedPageBreak/>
        <w:t>Working Together to Safeguard Children 2018 includes definitions of the four broad categories of abuse which are used for the purposes of recognition: physical abuse; emotional abuse; sexual abuse; and neglect.</w:t>
      </w:r>
    </w:p>
    <w:p w14:paraId="50D0ECAA" w14:textId="77777777" w:rsidR="004C4E9C" w:rsidRPr="00B964ED" w:rsidRDefault="004C4E9C" w:rsidP="004C4E9C">
      <w:pPr>
        <w:spacing w:before="60" w:after="60"/>
        <w:rPr>
          <w:rFonts w:ascii="Calibri" w:hAnsi="Calibri" w:cs="Calibri"/>
          <w:b/>
          <w:bCs/>
          <w:i/>
          <w:sz w:val="22"/>
          <w:szCs w:val="22"/>
        </w:rPr>
      </w:pPr>
      <w:r w:rsidRPr="00B964ED">
        <w:rPr>
          <w:rFonts w:ascii="Calibri" w:hAnsi="Calibri" w:cs="Calibri"/>
          <w:b/>
          <w:bCs/>
          <w:i/>
          <w:sz w:val="22"/>
          <w:szCs w:val="22"/>
        </w:rPr>
        <w:t>3.1</w:t>
      </w:r>
      <w:r w:rsidRPr="00B964ED">
        <w:rPr>
          <w:rFonts w:ascii="Calibri" w:hAnsi="Calibri" w:cs="Calibri"/>
          <w:b/>
          <w:bCs/>
          <w:i/>
          <w:sz w:val="22"/>
          <w:szCs w:val="22"/>
        </w:rPr>
        <w:tab/>
        <w:t>Physical Abuse</w:t>
      </w:r>
    </w:p>
    <w:p w14:paraId="7A14149D" w14:textId="77777777" w:rsidR="004C4E9C" w:rsidRPr="00B964ED" w:rsidRDefault="004C4E9C" w:rsidP="004C4E9C">
      <w:pPr>
        <w:rPr>
          <w:rFonts w:ascii="Calibri" w:hAnsi="Calibri" w:cs="Calibri"/>
          <w:sz w:val="22"/>
          <w:szCs w:val="22"/>
        </w:rPr>
      </w:pPr>
      <w:r w:rsidRPr="00B964ED">
        <w:rPr>
          <w:rFonts w:ascii="Calibri" w:hAnsi="Calibri" w:cs="Calibri"/>
          <w:i/>
          <w:sz w:val="22"/>
          <w:szCs w:val="22"/>
        </w:rPr>
        <w:t>Physical abuse may involve hitting, shaking, throwing, poisoning, burning or scalding, drowning, suffocating, or otherwise causing physical harm to a child</w:t>
      </w:r>
      <w:r w:rsidR="00070E9E" w:rsidRPr="00B964ED">
        <w:rPr>
          <w:rFonts w:ascii="Calibri" w:hAnsi="Calibri" w:cs="Calibri"/>
          <w:sz w:val="22"/>
          <w:szCs w:val="22"/>
        </w:rPr>
        <w:t>.</w:t>
      </w:r>
    </w:p>
    <w:p w14:paraId="6F67C996" w14:textId="77777777" w:rsidR="00D3441C" w:rsidRPr="00B964ED" w:rsidRDefault="00D3441C" w:rsidP="004C4E9C">
      <w:pPr>
        <w:rPr>
          <w:rFonts w:ascii="Calibri" w:hAnsi="Calibri" w:cs="Calibri"/>
          <w:sz w:val="22"/>
          <w:szCs w:val="22"/>
        </w:rPr>
      </w:pPr>
    </w:p>
    <w:p w14:paraId="7BAD77C0" w14:textId="77777777" w:rsidR="00963736" w:rsidRPr="00B964ED" w:rsidRDefault="00963736" w:rsidP="00963736">
      <w:pPr>
        <w:spacing w:before="60" w:after="60"/>
        <w:rPr>
          <w:rFonts w:ascii="Calibri" w:hAnsi="Calibri" w:cs="Calibri"/>
          <w:b/>
          <w:bCs/>
          <w:i/>
          <w:sz w:val="22"/>
          <w:szCs w:val="22"/>
        </w:rPr>
      </w:pPr>
      <w:r w:rsidRPr="00B964ED">
        <w:rPr>
          <w:rFonts w:ascii="Calibri" w:hAnsi="Calibri" w:cs="Calibri"/>
          <w:b/>
          <w:bCs/>
          <w:i/>
          <w:sz w:val="22"/>
          <w:szCs w:val="22"/>
        </w:rPr>
        <w:t>3.2     Emotional Abuse</w:t>
      </w:r>
    </w:p>
    <w:p w14:paraId="48D7EF1F" w14:textId="77777777" w:rsidR="00963736" w:rsidRPr="00B964ED" w:rsidRDefault="00963736" w:rsidP="00963736">
      <w:pPr>
        <w:rPr>
          <w:rFonts w:ascii="Calibri" w:hAnsi="Calibri" w:cs="Calibri"/>
          <w:i/>
          <w:sz w:val="22"/>
          <w:szCs w:val="22"/>
        </w:rPr>
      </w:pPr>
      <w:r w:rsidRPr="00B964ED">
        <w:rPr>
          <w:rFonts w:ascii="Calibri" w:hAnsi="Calibri" w:cs="Calibri"/>
          <w:i/>
          <w:sz w:val="22"/>
          <w:szCs w:val="22"/>
        </w:rPr>
        <w:t xml:space="preserve">Emotional abuse is the persistent emotional ill treatment of a child such as to cause severe and persistent adverse effects on the child’s emotional development.  </w:t>
      </w:r>
    </w:p>
    <w:p w14:paraId="1EFD412B" w14:textId="77777777" w:rsidR="004C4E9C" w:rsidRPr="00B964ED" w:rsidRDefault="004C4E9C" w:rsidP="004C4E9C">
      <w:pPr>
        <w:rPr>
          <w:rFonts w:ascii="Calibri" w:hAnsi="Calibri" w:cs="Calibri"/>
          <w:sz w:val="22"/>
          <w:szCs w:val="22"/>
        </w:rPr>
      </w:pPr>
    </w:p>
    <w:p w14:paraId="74B9DE58" w14:textId="77777777" w:rsidR="004C4E9C" w:rsidRPr="00B964ED" w:rsidRDefault="004C4E9C" w:rsidP="004C4E9C">
      <w:pPr>
        <w:spacing w:before="60" w:after="60"/>
        <w:rPr>
          <w:rFonts w:ascii="Calibri" w:hAnsi="Calibri" w:cs="Calibri"/>
          <w:b/>
          <w:bCs/>
          <w:i/>
          <w:sz w:val="22"/>
          <w:szCs w:val="22"/>
        </w:rPr>
      </w:pPr>
      <w:r w:rsidRPr="00B964ED">
        <w:rPr>
          <w:rFonts w:ascii="Calibri" w:hAnsi="Calibri" w:cs="Calibri"/>
          <w:b/>
          <w:bCs/>
          <w:i/>
          <w:sz w:val="22"/>
          <w:szCs w:val="22"/>
        </w:rPr>
        <w:t>3.3</w:t>
      </w:r>
      <w:r w:rsidRPr="00B964ED">
        <w:rPr>
          <w:rFonts w:ascii="Calibri" w:hAnsi="Calibri" w:cs="Calibri"/>
          <w:b/>
          <w:bCs/>
          <w:i/>
          <w:sz w:val="22"/>
          <w:szCs w:val="22"/>
        </w:rPr>
        <w:tab/>
        <w:t>Sexual Abuse</w:t>
      </w:r>
    </w:p>
    <w:p w14:paraId="1993BA00" w14:textId="77777777" w:rsidR="00896766" w:rsidRPr="00B964ED" w:rsidRDefault="004C4E9C" w:rsidP="004C4E9C">
      <w:pPr>
        <w:rPr>
          <w:rFonts w:ascii="Calibri" w:hAnsi="Calibri" w:cs="Calibri"/>
          <w:i/>
          <w:sz w:val="22"/>
          <w:szCs w:val="22"/>
        </w:rPr>
      </w:pPr>
      <w:r w:rsidRPr="00B964ED">
        <w:rPr>
          <w:rFonts w:ascii="Calibri" w:hAnsi="Calibri" w:cs="Calibri"/>
          <w:i/>
          <w:sz w:val="22"/>
          <w:szCs w:val="22"/>
        </w:rPr>
        <w:t xml:space="preserve">Sexual abuse involves forcing or enticing a child or young person to take part in sexual activities, not necessarily involving a high level of violence, </w:t>
      </w:r>
      <w:proofErr w:type="gramStart"/>
      <w:r w:rsidRPr="00B964ED">
        <w:rPr>
          <w:rFonts w:ascii="Calibri" w:hAnsi="Calibri" w:cs="Calibri"/>
          <w:i/>
          <w:sz w:val="22"/>
          <w:szCs w:val="22"/>
        </w:rPr>
        <w:t>whether or not</w:t>
      </w:r>
      <w:proofErr w:type="gramEnd"/>
      <w:r w:rsidRPr="00B964ED">
        <w:rPr>
          <w:rFonts w:ascii="Calibri" w:hAnsi="Calibri" w:cs="Calibri"/>
          <w:i/>
          <w:sz w:val="22"/>
          <w:szCs w:val="22"/>
        </w:rPr>
        <w:t xml:space="preserve"> the child is aware of what is happening</w:t>
      </w:r>
      <w:r w:rsidR="00896766" w:rsidRPr="00B964ED">
        <w:rPr>
          <w:rFonts w:ascii="Calibri" w:hAnsi="Calibri" w:cs="Calibri"/>
          <w:i/>
          <w:sz w:val="22"/>
          <w:szCs w:val="22"/>
        </w:rPr>
        <w:t>…</w:t>
      </w:r>
      <w:r w:rsidR="00F27575" w:rsidRPr="00B964ED">
        <w:rPr>
          <w:rFonts w:ascii="Calibri" w:hAnsi="Calibri" w:cs="Calibri"/>
          <w:i/>
          <w:sz w:val="22"/>
          <w:szCs w:val="22"/>
          <w:lang w:eastAsia="en-GB"/>
        </w:rPr>
        <w:t xml:space="preserve"> Sexual abuse can take place online, and technology can be used to facilitate offline abuse. Sexual Abuse is not solely perpetrated by adult males. Women can also commit acts of Sexual Abuse, as can their childre</w:t>
      </w:r>
      <w:r w:rsidR="006C05F1" w:rsidRPr="00B964ED">
        <w:rPr>
          <w:rFonts w:ascii="Calibri" w:hAnsi="Calibri" w:cs="Calibri"/>
          <w:i/>
          <w:sz w:val="22"/>
          <w:szCs w:val="22"/>
          <w:lang w:eastAsia="en-GB"/>
        </w:rPr>
        <w:t>n.</w:t>
      </w:r>
      <w:r w:rsidRPr="00B964ED">
        <w:rPr>
          <w:rFonts w:ascii="Calibri" w:hAnsi="Calibri" w:cs="Calibri"/>
          <w:i/>
          <w:sz w:val="22"/>
          <w:szCs w:val="22"/>
        </w:rPr>
        <w:t xml:space="preserve"> </w:t>
      </w:r>
    </w:p>
    <w:p w14:paraId="5353585B" w14:textId="77777777" w:rsidR="00F27575" w:rsidRPr="00B964ED" w:rsidRDefault="00F27575" w:rsidP="004C4E9C">
      <w:pPr>
        <w:rPr>
          <w:rFonts w:ascii="Calibri" w:hAnsi="Calibri" w:cs="Calibri"/>
          <w:i/>
          <w:sz w:val="22"/>
          <w:szCs w:val="22"/>
        </w:rPr>
      </w:pPr>
    </w:p>
    <w:p w14:paraId="3F718A67" w14:textId="77777777" w:rsidR="000E3772" w:rsidRPr="00B964ED" w:rsidRDefault="00F27575" w:rsidP="004C4E9C">
      <w:pPr>
        <w:rPr>
          <w:rFonts w:ascii="Calibri" w:hAnsi="Calibri" w:cs="Calibri"/>
          <w:i/>
          <w:sz w:val="22"/>
          <w:szCs w:val="22"/>
          <w:lang w:eastAsia="en-GB"/>
        </w:rPr>
      </w:pPr>
      <w:r w:rsidRPr="00B964ED">
        <w:rPr>
          <w:rFonts w:ascii="Calibri" w:hAnsi="Calibri" w:cs="Calibri"/>
          <w:i/>
          <w:sz w:val="22"/>
          <w:szCs w:val="22"/>
          <w:lang w:eastAsia="en-GB"/>
        </w:rPr>
        <w:t>In law children under 16 years of age cannot consent to any sexual activity occurring, although in practice young people may be involved in sexual contact to which, as individuals, they may have agreed.  Children under 13 years cannot in law under any circumstances consent to sexual activity and specific offences, including rape, exist for child victims under this age.</w:t>
      </w:r>
    </w:p>
    <w:p w14:paraId="01D7681D" w14:textId="77777777" w:rsidR="000E3772" w:rsidRPr="00B964ED" w:rsidRDefault="000E3772" w:rsidP="004C4E9C">
      <w:pPr>
        <w:rPr>
          <w:rFonts w:ascii="Calibri" w:hAnsi="Calibri" w:cs="Calibri"/>
          <w:i/>
          <w:sz w:val="22"/>
          <w:szCs w:val="22"/>
          <w:lang w:eastAsia="en-GB"/>
        </w:rPr>
      </w:pPr>
    </w:p>
    <w:p w14:paraId="3FC1DA15" w14:textId="77777777" w:rsidR="008F127D" w:rsidRPr="00B964ED" w:rsidRDefault="004C4E9C" w:rsidP="00D3441C">
      <w:pPr>
        <w:spacing w:before="60" w:after="60"/>
        <w:rPr>
          <w:rFonts w:ascii="Calibri" w:hAnsi="Calibri" w:cs="Calibri"/>
          <w:b/>
          <w:bCs/>
          <w:i/>
          <w:sz w:val="22"/>
          <w:szCs w:val="22"/>
        </w:rPr>
      </w:pPr>
      <w:r w:rsidRPr="00B964ED">
        <w:rPr>
          <w:rFonts w:ascii="Calibri" w:hAnsi="Calibri" w:cs="Calibri"/>
          <w:b/>
          <w:bCs/>
          <w:i/>
          <w:sz w:val="22"/>
          <w:szCs w:val="22"/>
        </w:rPr>
        <w:t>3.4</w:t>
      </w:r>
      <w:r w:rsidRPr="00B964ED">
        <w:rPr>
          <w:rFonts w:ascii="Calibri" w:hAnsi="Calibri" w:cs="Calibri"/>
          <w:b/>
          <w:bCs/>
          <w:i/>
          <w:sz w:val="22"/>
          <w:szCs w:val="22"/>
        </w:rPr>
        <w:tab/>
      </w:r>
      <w:r w:rsidR="00963736" w:rsidRPr="00B964ED">
        <w:rPr>
          <w:rFonts w:ascii="Calibri" w:hAnsi="Calibri" w:cs="Calibri"/>
          <w:b/>
          <w:bCs/>
          <w:i/>
          <w:sz w:val="22"/>
          <w:szCs w:val="22"/>
        </w:rPr>
        <w:t xml:space="preserve"> Neglect</w:t>
      </w:r>
      <w:r w:rsidR="00F0421B" w:rsidRPr="00B964ED">
        <w:rPr>
          <w:rFonts w:ascii="Calibri" w:hAnsi="Calibri" w:cs="Calibri"/>
          <w:b/>
          <w:bCs/>
          <w:i/>
          <w:sz w:val="22"/>
          <w:szCs w:val="22"/>
        </w:rPr>
        <w:t xml:space="preserve"> </w:t>
      </w:r>
    </w:p>
    <w:p w14:paraId="0AD81E4B" w14:textId="77777777" w:rsidR="00ED1F14" w:rsidRPr="00B964ED" w:rsidRDefault="00963736" w:rsidP="00D3441C">
      <w:pPr>
        <w:spacing w:before="60" w:after="60"/>
        <w:rPr>
          <w:rFonts w:ascii="Calibri" w:hAnsi="Calibri" w:cs="Calibri"/>
          <w:i/>
          <w:sz w:val="22"/>
          <w:szCs w:val="22"/>
          <w:lang w:eastAsia="en-GB"/>
        </w:rPr>
      </w:pPr>
      <w:r w:rsidRPr="00B964ED">
        <w:rPr>
          <w:rFonts w:ascii="Calibri" w:hAnsi="Calibri" w:cs="Calibri"/>
          <w:i/>
          <w:sz w:val="22"/>
          <w:szCs w:val="22"/>
          <w:lang w:eastAsia="en-GB"/>
        </w:rPr>
        <w:t>Neglect is the persistent failure to meet a child's basic physical and/or psychological needs, likely to result in the serious impairment of the child's health and development.</w:t>
      </w:r>
    </w:p>
    <w:p w14:paraId="200ED261" w14:textId="77777777" w:rsidR="004C4E9C" w:rsidRPr="00B964ED" w:rsidRDefault="004C4E9C" w:rsidP="00D84524">
      <w:pPr>
        <w:spacing w:before="60" w:after="60"/>
        <w:rPr>
          <w:rFonts w:ascii="Calibri" w:hAnsi="Calibri" w:cs="Calibri"/>
          <w:sz w:val="22"/>
          <w:szCs w:val="22"/>
        </w:rPr>
      </w:pPr>
    </w:p>
    <w:p w14:paraId="73A99060" w14:textId="77777777" w:rsidR="004C4E9C" w:rsidRPr="00B964ED" w:rsidRDefault="004C4E9C" w:rsidP="004C4E9C">
      <w:pPr>
        <w:rPr>
          <w:rFonts w:ascii="Calibri" w:hAnsi="Calibri" w:cs="Calibri"/>
          <w:sz w:val="22"/>
          <w:szCs w:val="22"/>
        </w:rPr>
      </w:pPr>
      <w:r w:rsidRPr="00B964ED">
        <w:rPr>
          <w:rFonts w:ascii="Calibri" w:hAnsi="Calibri" w:cs="Calibri"/>
          <w:sz w:val="22"/>
          <w:szCs w:val="22"/>
        </w:rPr>
        <w:t xml:space="preserve">All staff and volunteers </w:t>
      </w:r>
      <w:r w:rsidR="00C637BA" w:rsidRPr="00B964ED">
        <w:rPr>
          <w:rFonts w:ascii="Calibri" w:hAnsi="Calibri" w:cs="Calibri"/>
          <w:sz w:val="22"/>
          <w:szCs w:val="22"/>
        </w:rPr>
        <w:t xml:space="preserve">having direct or indirect contact with children through their work with GDWG </w:t>
      </w:r>
      <w:r w:rsidRPr="00B964ED">
        <w:rPr>
          <w:rFonts w:ascii="Calibri" w:hAnsi="Calibri" w:cs="Calibri"/>
          <w:sz w:val="22"/>
          <w:szCs w:val="22"/>
        </w:rPr>
        <w:t>need to note the above definitions</w:t>
      </w:r>
      <w:r w:rsidR="00C637BA" w:rsidRPr="00B964ED">
        <w:rPr>
          <w:rFonts w:ascii="Calibri" w:hAnsi="Calibri" w:cs="Calibri"/>
          <w:sz w:val="22"/>
          <w:szCs w:val="22"/>
        </w:rPr>
        <w:t>. If they need further clarification of what might  constitute abuse they should consult the Pan-Sussex Procedures</w:t>
      </w:r>
      <w:r w:rsidRPr="00B964ED">
        <w:rPr>
          <w:rFonts w:ascii="Calibri" w:hAnsi="Calibri" w:cs="Calibri"/>
          <w:sz w:val="22"/>
          <w:szCs w:val="22"/>
        </w:rPr>
        <w:t xml:space="preserve"> and pass on any concerns to the designated </w:t>
      </w:r>
      <w:r w:rsidR="001B17B8" w:rsidRPr="00B964ED">
        <w:rPr>
          <w:rFonts w:ascii="Calibri" w:hAnsi="Calibri" w:cs="Calibri"/>
          <w:sz w:val="22"/>
          <w:szCs w:val="22"/>
        </w:rPr>
        <w:t xml:space="preserve">safeguarding person </w:t>
      </w:r>
      <w:r w:rsidRPr="00B964ED">
        <w:rPr>
          <w:rFonts w:ascii="Calibri" w:hAnsi="Calibri" w:cs="Calibri"/>
          <w:sz w:val="22"/>
          <w:szCs w:val="22"/>
        </w:rPr>
        <w:t xml:space="preserve"> (see “Reporting Procedures” section below). </w:t>
      </w:r>
    </w:p>
    <w:p w14:paraId="4B14BB78" w14:textId="77777777" w:rsidR="00ED1F14" w:rsidRPr="00B964ED" w:rsidRDefault="00ED1F14" w:rsidP="004C4E9C">
      <w:pPr>
        <w:rPr>
          <w:rFonts w:ascii="Calibri" w:hAnsi="Calibri" w:cs="Calibri"/>
          <w:sz w:val="22"/>
          <w:szCs w:val="22"/>
        </w:rPr>
      </w:pPr>
    </w:p>
    <w:p w14:paraId="7568C986" w14:textId="77777777" w:rsidR="00EB6AC1" w:rsidRPr="00B964ED" w:rsidRDefault="00EB6AC1" w:rsidP="00EB6AC1">
      <w:pPr>
        <w:spacing w:after="60"/>
        <w:rPr>
          <w:rFonts w:ascii="Calibri" w:hAnsi="Calibri" w:cs="Calibri"/>
          <w:b/>
          <w:sz w:val="22"/>
          <w:szCs w:val="22"/>
        </w:rPr>
      </w:pPr>
      <w:r w:rsidRPr="00B964ED">
        <w:rPr>
          <w:rFonts w:ascii="Calibri" w:hAnsi="Calibri" w:cs="Calibri"/>
          <w:b/>
          <w:sz w:val="22"/>
          <w:szCs w:val="22"/>
        </w:rPr>
        <w:t xml:space="preserve">Remember! </w:t>
      </w:r>
    </w:p>
    <w:p w14:paraId="50081F34" w14:textId="0A642B8D" w:rsidR="00EB6AC1" w:rsidRPr="00B964ED" w:rsidRDefault="00EB6AC1" w:rsidP="003D6859">
      <w:pPr>
        <w:pStyle w:val="ListParagraph"/>
        <w:numPr>
          <w:ilvl w:val="0"/>
          <w:numId w:val="16"/>
        </w:numPr>
        <w:tabs>
          <w:tab w:val="clear" w:pos="720"/>
          <w:tab w:val="num" w:pos="360"/>
        </w:tabs>
        <w:spacing w:after="60"/>
        <w:ind w:left="360"/>
        <w:rPr>
          <w:rFonts w:cs="Calibri"/>
        </w:rPr>
      </w:pPr>
      <w:r w:rsidRPr="00B964ED">
        <w:rPr>
          <w:rFonts w:cs="Calibri"/>
        </w:rPr>
        <w:t xml:space="preserve">You may not be the only person who has noticed or experienced the abuse or neglect </w:t>
      </w:r>
    </w:p>
    <w:p w14:paraId="62A1DBBD" w14:textId="67263A80" w:rsidR="00EB6AC1" w:rsidRPr="00B964ED" w:rsidRDefault="00EB6AC1" w:rsidP="003D6859">
      <w:pPr>
        <w:pStyle w:val="ListParagraph"/>
        <w:numPr>
          <w:ilvl w:val="0"/>
          <w:numId w:val="16"/>
        </w:numPr>
        <w:tabs>
          <w:tab w:val="clear" w:pos="720"/>
          <w:tab w:val="num" w:pos="360"/>
        </w:tabs>
        <w:spacing w:after="60"/>
        <w:ind w:left="360"/>
        <w:rPr>
          <w:rFonts w:cs="Calibri"/>
        </w:rPr>
      </w:pPr>
      <w:r w:rsidRPr="00B964ED">
        <w:rPr>
          <w:rFonts w:cs="Calibri"/>
        </w:rPr>
        <w:t xml:space="preserve">There could be lots of people who have ‘low-level’ concerns about the same thing but if you do not pass the information on it cannot be </w:t>
      </w:r>
      <w:proofErr w:type="gramStart"/>
      <w:r w:rsidRPr="00B964ED">
        <w:rPr>
          <w:rFonts w:cs="Calibri"/>
        </w:rPr>
        <w:t>addressed</w:t>
      </w:r>
      <w:proofErr w:type="gramEnd"/>
    </w:p>
    <w:p w14:paraId="7677D74B" w14:textId="65FFF517" w:rsidR="00EB6AC1" w:rsidRPr="00B964ED" w:rsidRDefault="00EB6AC1" w:rsidP="003D6859">
      <w:pPr>
        <w:pStyle w:val="ListParagraph"/>
        <w:numPr>
          <w:ilvl w:val="0"/>
          <w:numId w:val="16"/>
        </w:numPr>
        <w:tabs>
          <w:tab w:val="clear" w:pos="720"/>
          <w:tab w:val="num" w:pos="360"/>
        </w:tabs>
        <w:spacing w:after="60"/>
        <w:ind w:left="360"/>
        <w:rPr>
          <w:rFonts w:cs="Calibri"/>
        </w:rPr>
      </w:pPr>
      <w:r w:rsidRPr="00B964ED">
        <w:rPr>
          <w:rFonts w:cs="Calibri"/>
        </w:rPr>
        <w:t>Even if it has not affected you, or someone you know directly, it could be affecting someone else who may not be able, or in a position, to say something about it.</w:t>
      </w:r>
    </w:p>
    <w:p w14:paraId="6E8B5F30" w14:textId="3DFEE312" w:rsidR="00AC7744" w:rsidRPr="00B964ED" w:rsidRDefault="00EB6AC1" w:rsidP="003D6859">
      <w:pPr>
        <w:pStyle w:val="ListParagraph"/>
        <w:numPr>
          <w:ilvl w:val="0"/>
          <w:numId w:val="23"/>
        </w:numPr>
        <w:spacing w:after="60"/>
        <w:ind w:left="360"/>
        <w:rPr>
          <w:rFonts w:cs="Calibri"/>
        </w:rPr>
      </w:pPr>
      <w:r w:rsidRPr="00B964ED">
        <w:rPr>
          <w:rFonts w:cs="Calibri"/>
        </w:rPr>
        <w:t xml:space="preserve">Abuse and neglect </w:t>
      </w:r>
      <w:proofErr w:type="gramStart"/>
      <w:r w:rsidRPr="00B964ED">
        <w:rPr>
          <w:rFonts w:cs="Calibri"/>
        </w:rPr>
        <w:t>does</w:t>
      </w:r>
      <w:proofErr w:type="gramEnd"/>
      <w:r w:rsidRPr="00B964ED">
        <w:rPr>
          <w:rFonts w:cs="Calibri"/>
        </w:rPr>
        <w:t xml:space="preserve"> not just appear from nowhere. Sharing information before something becomes abuse or neglect is really important – do not think you are making a fuss about nothing!</w:t>
      </w:r>
    </w:p>
    <w:p w14:paraId="73CFB9E2" w14:textId="2D1A8F1E" w:rsidR="00AC7744" w:rsidRPr="00B964ED" w:rsidRDefault="00AC7744" w:rsidP="003D6859">
      <w:pPr>
        <w:numPr>
          <w:ilvl w:val="0"/>
          <w:numId w:val="23"/>
        </w:numPr>
        <w:spacing w:after="60"/>
        <w:ind w:left="360"/>
        <w:rPr>
          <w:rFonts w:ascii="Calibri" w:hAnsi="Calibri" w:cs="Calibri"/>
          <w:sz w:val="22"/>
          <w:szCs w:val="22"/>
        </w:rPr>
      </w:pPr>
      <w:r w:rsidRPr="00B964ED">
        <w:rPr>
          <w:rFonts w:ascii="Calibri" w:hAnsi="Calibri" w:cs="Calibri"/>
          <w:sz w:val="22"/>
          <w:szCs w:val="22"/>
        </w:rPr>
        <w:t>It is also important to report any concerns relating to previously unreported disclosures of historic abuse</w:t>
      </w:r>
    </w:p>
    <w:p w14:paraId="6EF13050" w14:textId="35D752AB" w:rsidR="00B964ED" w:rsidRPr="00B964ED" w:rsidRDefault="00B964ED" w:rsidP="00B964ED">
      <w:pPr>
        <w:spacing w:after="60"/>
        <w:rPr>
          <w:rFonts w:ascii="Calibri" w:hAnsi="Calibri" w:cs="Calibri"/>
          <w:sz w:val="22"/>
          <w:szCs w:val="22"/>
        </w:rPr>
      </w:pPr>
    </w:p>
    <w:p w14:paraId="208B294A" w14:textId="77777777" w:rsidR="00B964ED" w:rsidRPr="00B964ED" w:rsidRDefault="00B964ED" w:rsidP="00B964ED">
      <w:pPr>
        <w:spacing w:after="60"/>
        <w:rPr>
          <w:rFonts w:ascii="Calibri" w:hAnsi="Calibri" w:cs="Calibri"/>
          <w:sz w:val="22"/>
          <w:szCs w:val="22"/>
        </w:rPr>
      </w:pPr>
    </w:p>
    <w:p w14:paraId="031B0047" w14:textId="77777777" w:rsidR="004C4E9C" w:rsidRPr="00B964ED" w:rsidRDefault="004C4E9C" w:rsidP="004C4E9C">
      <w:pPr>
        <w:numPr>
          <w:ilvl w:val="0"/>
          <w:numId w:val="14"/>
        </w:numPr>
        <w:spacing w:before="480" w:after="120"/>
        <w:ind w:left="539" w:hanging="539"/>
        <w:rPr>
          <w:rFonts w:ascii="Calibri" w:hAnsi="Calibri" w:cs="Calibri"/>
          <w:b/>
          <w:bCs/>
          <w:sz w:val="22"/>
          <w:szCs w:val="22"/>
        </w:rPr>
      </w:pPr>
      <w:r w:rsidRPr="00B964ED">
        <w:rPr>
          <w:rFonts w:ascii="Calibri" w:hAnsi="Calibri" w:cs="Calibri"/>
          <w:b/>
          <w:bCs/>
          <w:sz w:val="22"/>
          <w:szCs w:val="22"/>
        </w:rPr>
        <w:lastRenderedPageBreak/>
        <w:t>Reporting procedures</w:t>
      </w:r>
    </w:p>
    <w:p w14:paraId="3DE649EF" w14:textId="77777777" w:rsidR="004C4E9C" w:rsidRPr="00B964ED" w:rsidRDefault="004C4E9C" w:rsidP="004C4E9C">
      <w:pPr>
        <w:pStyle w:val="BodyText"/>
        <w:rPr>
          <w:rFonts w:ascii="Calibri" w:hAnsi="Calibri" w:cs="Calibri"/>
          <w:bCs/>
          <w:sz w:val="22"/>
          <w:szCs w:val="22"/>
        </w:rPr>
      </w:pPr>
      <w:r w:rsidRPr="00B964ED">
        <w:rPr>
          <w:rFonts w:ascii="Calibri" w:hAnsi="Calibri" w:cs="Calibri"/>
          <w:bCs/>
          <w:sz w:val="22"/>
          <w:szCs w:val="22"/>
        </w:rPr>
        <w:t>In all circumstances where staff/volunteers believe there to be an urgent, serious and imminent threat to a child’s safety they must call 999 and report the matter to the police.</w:t>
      </w:r>
    </w:p>
    <w:p w14:paraId="46AF1AC3" w14:textId="77777777" w:rsidR="004C4E9C" w:rsidRPr="00B964ED" w:rsidRDefault="004C4E9C" w:rsidP="004C4E9C">
      <w:pPr>
        <w:spacing w:before="120" w:after="120"/>
        <w:rPr>
          <w:rFonts w:ascii="Calibri" w:hAnsi="Calibri" w:cs="Calibri"/>
          <w:sz w:val="22"/>
          <w:szCs w:val="22"/>
        </w:rPr>
      </w:pPr>
      <w:r w:rsidRPr="00B964ED">
        <w:rPr>
          <w:rFonts w:ascii="Calibri" w:hAnsi="Calibri" w:cs="Calibri"/>
          <w:sz w:val="22"/>
          <w:szCs w:val="22"/>
        </w:rPr>
        <w:t>Otherwise GDWG members will take the following course of action:</w:t>
      </w:r>
    </w:p>
    <w:p w14:paraId="46A27984" w14:textId="77777777" w:rsidR="004C4E9C" w:rsidRPr="00B964ED" w:rsidRDefault="004C4E9C" w:rsidP="004C4E9C">
      <w:pPr>
        <w:spacing w:before="60" w:after="60"/>
        <w:rPr>
          <w:rFonts w:ascii="Calibri" w:hAnsi="Calibri" w:cs="Calibri"/>
          <w:b/>
          <w:bCs/>
          <w:sz w:val="22"/>
          <w:szCs w:val="22"/>
        </w:rPr>
      </w:pPr>
      <w:r w:rsidRPr="00B964ED">
        <w:rPr>
          <w:rFonts w:ascii="Calibri" w:hAnsi="Calibri" w:cs="Calibri"/>
          <w:b/>
          <w:bCs/>
          <w:sz w:val="22"/>
          <w:szCs w:val="22"/>
        </w:rPr>
        <w:t>4.1</w:t>
      </w:r>
      <w:r w:rsidRPr="00B964ED">
        <w:rPr>
          <w:rFonts w:ascii="Calibri" w:hAnsi="Calibri" w:cs="Calibri"/>
          <w:b/>
          <w:bCs/>
          <w:sz w:val="22"/>
          <w:szCs w:val="22"/>
        </w:rPr>
        <w:tab/>
        <w:t xml:space="preserve">Detained </w:t>
      </w:r>
      <w:r w:rsidR="001557BD" w:rsidRPr="00B964ED">
        <w:rPr>
          <w:rFonts w:ascii="Calibri" w:hAnsi="Calibri" w:cs="Calibri"/>
          <w:b/>
          <w:bCs/>
          <w:sz w:val="22"/>
          <w:szCs w:val="22"/>
        </w:rPr>
        <w:t>c</w:t>
      </w:r>
      <w:r w:rsidRPr="00B964ED">
        <w:rPr>
          <w:rFonts w:ascii="Calibri" w:hAnsi="Calibri" w:cs="Calibri"/>
          <w:b/>
          <w:bCs/>
          <w:sz w:val="22"/>
          <w:szCs w:val="22"/>
        </w:rPr>
        <w:t>hildren:</w:t>
      </w:r>
    </w:p>
    <w:p w14:paraId="621C8C27" w14:textId="47DA47EC" w:rsidR="004C62A2" w:rsidRPr="00B964ED" w:rsidRDefault="004C4E9C" w:rsidP="004C4E9C">
      <w:pPr>
        <w:rPr>
          <w:rFonts w:ascii="Calibri" w:hAnsi="Calibri" w:cs="Calibri"/>
          <w:sz w:val="22"/>
          <w:szCs w:val="22"/>
        </w:rPr>
      </w:pPr>
      <w:r w:rsidRPr="00B964ED">
        <w:rPr>
          <w:rFonts w:ascii="Calibri" w:hAnsi="Calibri" w:cs="Calibri"/>
          <w:sz w:val="22"/>
          <w:szCs w:val="22"/>
        </w:rPr>
        <w:t xml:space="preserve">The designated GDWG Child </w:t>
      </w:r>
      <w:proofErr w:type="gramStart"/>
      <w:r w:rsidR="004C62A2" w:rsidRPr="00B964ED">
        <w:rPr>
          <w:rFonts w:ascii="Calibri" w:hAnsi="Calibri" w:cs="Calibri"/>
          <w:sz w:val="22"/>
          <w:szCs w:val="22"/>
        </w:rPr>
        <w:t xml:space="preserve">Safeguarding </w:t>
      </w:r>
      <w:r w:rsidRPr="00B964ED">
        <w:rPr>
          <w:rFonts w:ascii="Calibri" w:hAnsi="Calibri" w:cs="Calibri"/>
          <w:sz w:val="22"/>
          <w:szCs w:val="22"/>
        </w:rPr>
        <w:t xml:space="preserve"> </w:t>
      </w:r>
      <w:r w:rsidR="001B17B8" w:rsidRPr="00B964ED">
        <w:rPr>
          <w:rFonts w:ascii="Calibri" w:hAnsi="Calibri" w:cs="Calibri"/>
          <w:sz w:val="22"/>
          <w:szCs w:val="22"/>
        </w:rPr>
        <w:t>Person</w:t>
      </w:r>
      <w:proofErr w:type="gramEnd"/>
      <w:r w:rsidRPr="00B964ED">
        <w:rPr>
          <w:rFonts w:ascii="Calibri" w:hAnsi="Calibri" w:cs="Calibri"/>
          <w:sz w:val="22"/>
          <w:szCs w:val="22"/>
        </w:rPr>
        <w:t xml:space="preserve"> is the </w:t>
      </w:r>
      <w:r w:rsidR="003B7206"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Under normal circumstances staff/volunteers are required to pass on promptly any concerns about possible child abuse, or concerns about the welfare and safety of a child, to the </w:t>
      </w:r>
      <w:r w:rsidR="003B7206"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However, should an urgent issue arise during a visit that requires immediate action, the staff member/volunteer should approach directly the Gatwick IRCs </w:t>
      </w:r>
      <w:r w:rsidRPr="00B964ED">
        <w:rPr>
          <w:rFonts w:ascii="Calibri" w:hAnsi="Calibri" w:cs="Calibri"/>
          <w:sz w:val="22"/>
          <w:szCs w:val="22"/>
          <w:lang w:val="en-US"/>
        </w:rPr>
        <w:t xml:space="preserve">duty safeguarding team by calling 01293 566537 / 07725 577925. </w:t>
      </w:r>
      <w:r w:rsidRPr="00B964ED">
        <w:rPr>
          <w:rFonts w:ascii="Calibri" w:hAnsi="Calibri" w:cs="Calibri"/>
          <w:sz w:val="22"/>
          <w:szCs w:val="22"/>
        </w:rPr>
        <w:t xml:space="preserve">The staff member/volunteer should endeavour to also inform the </w:t>
      </w:r>
      <w:r w:rsidR="003B7206" w:rsidRPr="00B964ED">
        <w:rPr>
          <w:rFonts w:ascii="Calibri" w:hAnsi="Calibri" w:cs="Calibri"/>
          <w:sz w:val="22"/>
          <w:szCs w:val="22"/>
        </w:rPr>
        <w:t xml:space="preserve">GDWG </w:t>
      </w:r>
      <w:r w:rsidR="000C4ECB">
        <w:rPr>
          <w:rFonts w:ascii="Calibri" w:hAnsi="Calibri" w:cs="Calibri"/>
          <w:sz w:val="22"/>
          <w:szCs w:val="22"/>
        </w:rPr>
        <w:t xml:space="preserve">safeguarding lead </w:t>
      </w:r>
      <w:r w:rsidRPr="00B964ED">
        <w:rPr>
          <w:rFonts w:ascii="Calibri" w:hAnsi="Calibri" w:cs="Calibri"/>
          <w:sz w:val="22"/>
          <w:szCs w:val="22"/>
        </w:rPr>
        <w:t xml:space="preserve">as soon as possible.  </w:t>
      </w:r>
    </w:p>
    <w:p w14:paraId="7C398DC7" w14:textId="77777777" w:rsidR="00BD04FF" w:rsidRPr="00B964ED" w:rsidRDefault="00BD04FF" w:rsidP="00383980">
      <w:pPr>
        <w:rPr>
          <w:rFonts w:ascii="Calibri" w:hAnsi="Calibri" w:cs="Calibri"/>
          <w:sz w:val="22"/>
          <w:szCs w:val="22"/>
        </w:rPr>
      </w:pPr>
    </w:p>
    <w:p w14:paraId="470114C9" w14:textId="0C3F8F22" w:rsidR="004C4E9C" w:rsidRPr="00B964ED" w:rsidRDefault="004C4E9C" w:rsidP="00383980">
      <w:pPr>
        <w:rPr>
          <w:rFonts w:ascii="Calibri" w:hAnsi="Calibri" w:cs="Calibri"/>
          <w:sz w:val="22"/>
          <w:szCs w:val="22"/>
        </w:rPr>
      </w:pPr>
      <w:r w:rsidRPr="00B964ED">
        <w:rPr>
          <w:rFonts w:ascii="Calibri" w:hAnsi="Calibri" w:cs="Calibri"/>
          <w:sz w:val="22"/>
          <w:szCs w:val="22"/>
        </w:rPr>
        <w:t xml:space="preserve">If </w:t>
      </w:r>
      <w:r w:rsidR="006A30C7" w:rsidRPr="00B964ED">
        <w:rPr>
          <w:rFonts w:ascii="Calibri" w:hAnsi="Calibri" w:cs="Calibri"/>
          <w:sz w:val="22"/>
          <w:szCs w:val="22"/>
        </w:rPr>
        <w:t xml:space="preserve">the GDWG </w:t>
      </w:r>
      <w:r w:rsidR="000C4ECB">
        <w:rPr>
          <w:rFonts w:ascii="Calibri" w:hAnsi="Calibri" w:cs="Calibri"/>
          <w:sz w:val="22"/>
          <w:szCs w:val="22"/>
        </w:rPr>
        <w:t>safeguarding lead</w:t>
      </w:r>
      <w:r w:rsidR="006A30C7" w:rsidRPr="00B964ED">
        <w:rPr>
          <w:rFonts w:ascii="Calibri" w:hAnsi="Calibri" w:cs="Calibri"/>
          <w:sz w:val="22"/>
          <w:szCs w:val="22"/>
        </w:rPr>
        <w:t xml:space="preserve"> is</w:t>
      </w:r>
      <w:r w:rsidRPr="00B964ED">
        <w:rPr>
          <w:rFonts w:ascii="Calibri" w:hAnsi="Calibri" w:cs="Calibri"/>
          <w:sz w:val="22"/>
          <w:szCs w:val="22"/>
        </w:rPr>
        <w:t xml:space="preserve"> not available the staff member/volunteer is required to contact </w:t>
      </w:r>
      <w:r w:rsidR="004C62A2" w:rsidRPr="00B964ED">
        <w:rPr>
          <w:rFonts w:ascii="Calibri" w:hAnsi="Calibri" w:cs="Calibri"/>
          <w:sz w:val="22"/>
          <w:szCs w:val="22"/>
        </w:rPr>
        <w:t xml:space="preserve">the </w:t>
      </w:r>
      <w:r w:rsidR="000C4ECB">
        <w:rPr>
          <w:rFonts w:ascii="Calibri" w:hAnsi="Calibri" w:cs="Calibri"/>
          <w:sz w:val="22"/>
          <w:szCs w:val="22"/>
        </w:rPr>
        <w:t xml:space="preserve">Director or </w:t>
      </w:r>
      <w:r w:rsidR="004C62A2" w:rsidRPr="00B964ED">
        <w:rPr>
          <w:rFonts w:ascii="Calibri" w:hAnsi="Calibri" w:cs="Calibri"/>
          <w:sz w:val="22"/>
          <w:szCs w:val="22"/>
        </w:rPr>
        <w:t xml:space="preserve">Chair </w:t>
      </w:r>
      <w:proofErr w:type="gramStart"/>
      <w:r w:rsidR="004C62A2" w:rsidRPr="00B964ED">
        <w:rPr>
          <w:rFonts w:ascii="Calibri" w:hAnsi="Calibri" w:cs="Calibri"/>
          <w:sz w:val="22"/>
          <w:szCs w:val="22"/>
        </w:rPr>
        <w:t xml:space="preserve">of </w:t>
      </w:r>
      <w:r w:rsidR="008B2496" w:rsidRPr="00B964ED">
        <w:rPr>
          <w:rFonts w:ascii="Calibri" w:hAnsi="Calibri" w:cs="Calibri"/>
          <w:sz w:val="22"/>
          <w:szCs w:val="22"/>
        </w:rPr>
        <w:t xml:space="preserve"> T</w:t>
      </w:r>
      <w:r w:rsidRPr="00B964ED">
        <w:rPr>
          <w:rFonts w:ascii="Calibri" w:hAnsi="Calibri" w:cs="Calibri"/>
          <w:sz w:val="22"/>
          <w:szCs w:val="22"/>
        </w:rPr>
        <w:t>rustee</w:t>
      </w:r>
      <w:r w:rsidR="008B2496" w:rsidRPr="00B964ED">
        <w:rPr>
          <w:rFonts w:ascii="Calibri" w:hAnsi="Calibri" w:cs="Calibri"/>
          <w:sz w:val="22"/>
          <w:szCs w:val="22"/>
        </w:rPr>
        <w:t>s</w:t>
      </w:r>
      <w:proofErr w:type="gramEnd"/>
      <w:r w:rsidRPr="00B964ED">
        <w:rPr>
          <w:rFonts w:ascii="Calibri" w:hAnsi="Calibri" w:cs="Calibri"/>
          <w:sz w:val="22"/>
          <w:szCs w:val="22"/>
        </w:rPr>
        <w:t xml:space="preserve">, or in extreme cases whilst in the detention centre the staff member/volunteer can ask the nearest staff member to contact the Duty Operations Manager of the Day at Tinsley </w:t>
      </w:r>
      <w:r w:rsidR="008B2496" w:rsidRPr="00B964ED">
        <w:rPr>
          <w:rFonts w:ascii="Calibri" w:hAnsi="Calibri" w:cs="Calibri"/>
          <w:sz w:val="22"/>
          <w:szCs w:val="22"/>
        </w:rPr>
        <w:t xml:space="preserve">House </w:t>
      </w:r>
      <w:r w:rsidRPr="00B964ED">
        <w:rPr>
          <w:rFonts w:ascii="Calibri" w:hAnsi="Calibri" w:cs="Calibri"/>
          <w:sz w:val="22"/>
          <w:szCs w:val="22"/>
        </w:rPr>
        <w:t>or Brook House (“Oscar 1”). Refer to telephone lis</w:t>
      </w:r>
      <w:r w:rsidR="009241D6" w:rsidRPr="00B964ED">
        <w:rPr>
          <w:rFonts w:ascii="Calibri" w:hAnsi="Calibri" w:cs="Calibri"/>
          <w:sz w:val="22"/>
          <w:szCs w:val="22"/>
        </w:rPr>
        <w:t xml:space="preserve">t at the end of this document. </w:t>
      </w:r>
    </w:p>
    <w:p w14:paraId="0F8748DA" w14:textId="77777777" w:rsidR="009241D6" w:rsidRPr="00B964ED" w:rsidRDefault="009241D6" w:rsidP="009241D6">
      <w:pPr>
        <w:rPr>
          <w:rFonts w:ascii="Calibri" w:hAnsi="Calibri" w:cs="Calibri"/>
          <w:sz w:val="22"/>
          <w:szCs w:val="22"/>
        </w:rPr>
      </w:pPr>
    </w:p>
    <w:p w14:paraId="540280E7" w14:textId="77777777" w:rsidR="004C4E9C" w:rsidRPr="00B964ED" w:rsidRDefault="004C4E9C" w:rsidP="004C4E9C">
      <w:pPr>
        <w:spacing w:before="60" w:after="60"/>
        <w:rPr>
          <w:rFonts w:ascii="Calibri" w:hAnsi="Calibri" w:cs="Calibri"/>
          <w:b/>
          <w:bCs/>
          <w:sz w:val="22"/>
          <w:szCs w:val="22"/>
        </w:rPr>
      </w:pPr>
      <w:r w:rsidRPr="00B964ED">
        <w:rPr>
          <w:rFonts w:ascii="Calibri" w:hAnsi="Calibri" w:cs="Calibri"/>
          <w:b/>
          <w:bCs/>
          <w:sz w:val="22"/>
          <w:szCs w:val="22"/>
        </w:rPr>
        <w:t>4.2</w:t>
      </w:r>
      <w:r w:rsidRPr="00B964ED">
        <w:rPr>
          <w:rFonts w:ascii="Calibri" w:hAnsi="Calibri" w:cs="Calibri"/>
          <w:b/>
          <w:bCs/>
          <w:sz w:val="22"/>
          <w:szCs w:val="22"/>
        </w:rPr>
        <w:tab/>
        <w:t>Unaccompanied asylum-seeking children:</w:t>
      </w:r>
    </w:p>
    <w:p w14:paraId="7F17F01C" w14:textId="7C1FCB9F" w:rsidR="004C4E9C" w:rsidRPr="00B964ED" w:rsidRDefault="004C4E9C" w:rsidP="004C4E9C">
      <w:pPr>
        <w:spacing w:after="120"/>
        <w:rPr>
          <w:rFonts w:ascii="Calibri" w:hAnsi="Calibri" w:cs="Calibri"/>
          <w:sz w:val="22"/>
          <w:szCs w:val="22"/>
        </w:rPr>
      </w:pPr>
      <w:r w:rsidRPr="00B964ED">
        <w:rPr>
          <w:rFonts w:ascii="Calibri" w:hAnsi="Calibri" w:cs="Calibri"/>
          <w:sz w:val="22"/>
          <w:szCs w:val="22"/>
        </w:rPr>
        <w:t xml:space="preserve">If a </w:t>
      </w:r>
      <w:r w:rsidR="00391DBF" w:rsidRPr="00B964ED">
        <w:rPr>
          <w:rFonts w:ascii="Calibri" w:hAnsi="Calibri" w:cs="Calibri"/>
          <w:sz w:val="22"/>
          <w:szCs w:val="22"/>
        </w:rPr>
        <w:t xml:space="preserve">person </w:t>
      </w:r>
      <w:r w:rsidRPr="00B964ED">
        <w:rPr>
          <w:rFonts w:ascii="Calibri" w:hAnsi="Calibri" w:cs="Calibri"/>
          <w:sz w:val="22"/>
          <w:szCs w:val="22"/>
        </w:rPr>
        <w:t xml:space="preserve">being </w:t>
      </w:r>
      <w:r w:rsidR="00391DBF" w:rsidRPr="00B964ED">
        <w:rPr>
          <w:rFonts w:ascii="Calibri" w:hAnsi="Calibri" w:cs="Calibri"/>
          <w:sz w:val="22"/>
          <w:szCs w:val="22"/>
        </w:rPr>
        <w:t xml:space="preserve">detained </w:t>
      </w:r>
      <w:r w:rsidRPr="00B964ED">
        <w:rPr>
          <w:rFonts w:ascii="Calibri" w:hAnsi="Calibri" w:cs="Calibri"/>
          <w:sz w:val="22"/>
          <w:szCs w:val="22"/>
        </w:rPr>
        <w:t>as an adult divulges to a staff member/volunteer that they are under 18, GDWG commits to the following courses of action:</w:t>
      </w:r>
    </w:p>
    <w:p w14:paraId="54636C57" w14:textId="74DD003B" w:rsidR="001557BD" w:rsidRPr="00B964ED" w:rsidRDefault="001557BD" w:rsidP="003E0B41">
      <w:pPr>
        <w:pStyle w:val="BodyText2"/>
        <w:numPr>
          <w:ilvl w:val="0"/>
          <w:numId w:val="16"/>
        </w:numPr>
        <w:spacing w:before="60" w:after="60"/>
        <w:ind w:right="-193"/>
        <w:rPr>
          <w:rFonts w:ascii="Calibri" w:hAnsi="Calibri" w:cs="Calibri"/>
          <w:sz w:val="22"/>
          <w:szCs w:val="22"/>
        </w:rPr>
      </w:pPr>
      <w:r w:rsidRPr="00B964ED">
        <w:rPr>
          <w:rFonts w:ascii="Calibri" w:hAnsi="Calibri" w:cs="Calibri"/>
          <w:sz w:val="22"/>
          <w:szCs w:val="22"/>
        </w:rPr>
        <w:t xml:space="preserve">Alert the Gatwick IRCs </w:t>
      </w:r>
      <w:r w:rsidRPr="00B964ED">
        <w:rPr>
          <w:rFonts w:ascii="Calibri" w:hAnsi="Calibri" w:cs="Calibri"/>
          <w:sz w:val="22"/>
          <w:szCs w:val="22"/>
          <w:lang w:val="en-US"/>
        </w:rPr>
        <w:t xml:space="preserve">duty safeguarding team by calling 01293 566537 / 07725 577925. </w:t>
      </w:r>
      <w:r w:rsidRPr="00B964ED">
        <w:rPr>
          <w:rFonts w:ascii="Calibri" w:hAnsi="Calibri" w:cs="Calibri"/>
          <w:sz w:val="22"/>
          <w:szCs w:val="22"/>
        </w:rPr>
        <w:t xml:space="preserve"> The staff member/volunteer should endeavour to also inform the </w:t>
      </w:r>
      <w:r w:rsidR="000C4ECB">
        <w:rPr>
          <w:rFonts w:ascii="Calibri" w:hAnsi="Calibri" w:cs="Calibri"/>
          <w:sz w:val="22"/>
          <w:szCs w:val="22"/>
        </w:rPr>
        <w:t>safeguarding lead</w:t>
      </w:r>
      <w:r w:rsidRPr="00B964ED">
        <w:rPr>
          <w:rFonts w:ascii="Calibri" w:hAnsi="Calibri" w:cs="Calibri"/>
          <w:sz w:val="22"/>
          <w:szCs w:val="22"/>
        </w:rPr>
        <w:t xml:space="preserve"> as soon as possible.  </w:t>
      </w:r>
    </w:p>
    <w:p w14:paraId="05401D5A" w14:textId="2AE79DD0" w:rsidR="001557BD" w:rsidRPr="00B964ED" w:rsidRDefault="001557BD" w:rsidP="003E0B41">
      <w:pPr>
        <w:pStyle w:val="BodyText2"/>
        <w:spacing w:before="60" w:after="60"/>
        <w:ind w:left="720" w:right="-193"/>
        <w:rPr>
          <w:rFonts w:ascii="Calibri" w:hAnsi="Calibri" w:cs="Calibri"/>
          <w:sz w:val="22"/>
          <w:szCs w:val="22"/>
        </w:rPr>
      </w:pPr>
      <w:r w:rsidRPr="00B964ED">
        <w:rPr>
          <w:rFonts w:ascii="Calibri" w:hAnsi="Calibri" w:cs="Calibri"/>
          <w:sz w:val="22"/>
          <w:szCs w:val="22"/>
        </w:rPr>
        <w:t xml:space="preserve">The GDWG Designated Safeguarding </w:t>
      </w:r>
      <w:r w:rsidR="001B17B8" w:rsidRPr="00B964ED">
        <w:rPr>
          <w:rFonts w:ascii="Calibri" w:hAnsi="Calibri" w:cs="Calibri"/>
          <w:sz w:val="22"/>
          <w:szCs w:val="22"/>
        </w:rPr>
        <w:t>Person</w:t>
      </w:r>
      <w:r w:rsidRPr="00B964ED">
        <w:rPr>
          <w:rFonts w:ascii="Calibri" w:hAnsi="Calibri" w:cs="Calibri"/>
          <w:sz w:val="22"/>
          <w:szCs w:val="22"/>
        </w:rPr>
        <w:t xml:space="preserve"> </w:t>
      </w:r>
      <w:r w:rsidR="00697531" w:rsidRPr="00B964ED">
        <w:rPr>
          <w:rFonts w:ascii="Calibri" w:hAnsi="Calibri" w:cs="Calibri"/>
          <w:sz w:val="22"/>
          <w:szCs w:val="22"/>
        </w:rPr>
        <w:t xml:space="preserve">(the </w:t>
      </w:r>
      <w:r w:rsidR="000C4ECB">
        <w:rPr>
          <w:rFonts w:ascii="Calibri" w:hAnsi="Calibri" w:cs="Calibri"/>
          <w:sz w:val="22"/>
          <w:szCs w:val="22"/>
        </w:rPr>
        <w:t>safeguarding lead</w:t>
      </w:r>
      <w:r w:rsidR="00697531" w:rsidRPr="00B964ED">
        <w:rPr>
          <w:rFonts w:ascii="Calibri" w:hAnsi="Calibri" w:cs="Calibri"/>
          <w:sz w:val="22"/>
          <w:szCs w:val="22"/>
        </w:rPr>
        <w:t xml:space="preserve">) </w:t>
      </w:r>
      <w:r w:rsidRPr="00B964ED">
        <w:rPr>
          <w:rFonts w:ascii="Calibri" w:hAnsi="Calibri" w:cs="Calibri"/>
          <w:sz w:val="22"/>
          <w:szCs w:val="22"/>
        </w:rPr>
        <w:t>should:</w:t>
      </w:r>
    </w:p>
    <w:p w14:paraId="07B2ADB6" w14:textId="6D9EF20A" w:rsidR="004C4E9C" w:rsidRPr="00B964ED" w:rsidRDefault="004C4E9C" w:rsidP="003E0B41">
      <w:pPr>
        <w:pStyle w:val="BodyText2"/>
        <w:numPr>
          <w:ilvl w:val="0"/>
          <w:numId w:val="16"/>
        </w:numPr>
        <w:spacing w:before="60" w:after="60"/>
        <w:ind w:right="-193"/>
        <w:rPr>
          <w:rFonts w:ascii="Calibri" w:hAnsi="Calibri" w:cs="Calibri"/>
          <w:sz w:val="22"/>
          <w:szCs w:val="22"/>
        </w:rPr>
      </w:pPr>
      <w:r w:rsidRPr="00B964ED">
        <w:rPr>
          <w:rFonts w:ascii="Calibri" w:hAnsi="Calibri" w:cs="Calibri"/>
          <w:sz w:val="22"/>
          <w:szCs w:val="22"/>
        </w:rPr>
        <w:t xml:space="preserve">Ensure that the necessary steps are taken to notify West Sussex </w:t>
      </w:r>
      <w:r w:rsidR="001557BD" w:rsidRPr="00B964ED">
        <w:rPr>
          <w:rFonts w:ascii="Calibri" w:hAnsi="Calibri" w:cs="Calibri"/>
          <w:sz w:val="22"/>
          <w:szCs w:val="22"/>
        </w:rPr>
        <w:t xml:space="preserve">Multi-Agency Safeguarding Hub (MASH) </w:t>
      </w:r>
      <w:r w:rsidRPr="00B964ED">
        <w:rPr>
          <w:rFonts w:ascii="Calibri" w:hAnsi="Calibri" w:cs="Calibri"/>
          <w:sz w:val="22"/>
          <w:szCs w:val="22"/>
        </w:rPr>
        <w:t>of the child’s whereabouts</w:t>
      </w:r>
      <w:r w:rsidR="00C66737" w:rsidRPr="00B964ED">
        <w:rPr>
          <w:rFonts w:ascii="Calibri" w:hAnsi="Calibri" w:cs="Calibri"/>
          <w:sz w:val="22"/>
          <w:szCs w:val="22"/>
        </w:rPr>
        <w:t xml:space="preserve"> immediately</w:t>
      </w:r>
      <w:r w:rsidRPr="00B964ED">
        <w:rPr>
          <w:rFonts w:ascii="Calibri" w:hAnsi="Calibri" w:cs="Calibri"/>
          <w:sz w:val="22"/>
          <w:szCs w:val="22"/>
        </w:rPr>
        <w:t>.</w:t>
      </w:r>
      <w:r w:rsidR="00C66737" w:rsidRPr="00B964ED">
        <w:rPr>
          <w:rFonts w:ascii="Calibri" w:hAnsi="Calibri" w:cs="Calibri"/>
          <w:sz w:val="22"/>
          <w:szCs w:val="22"/>
        </w:rPr>
        <w:t xml:space="preserve"> </w:t>
      </w:r>
    </w:p>
    <w:p w14:paraId="6CBED271" w14:textId="77777777" w:rsidR="004C4E9C" w:rsidRPr="00B964ED" w:rsidRDefault="004C4E9C" w:rsidP="003E0B41">
      <w:pPr>
        <w:pStyle w:val="BodyText2"/>
        <w:numPr>
          <w:ilvl w:val="0"/>
          <w:numId w:val="16"/>
        </w:numPr>
        <w:spacing w:before="60" w:after="60"/>
        <w:ind w:right="-193"/>
        <w:rPr>
          <w:rFonts w:ascii="Calibri" w:hAnsi="Calibri" w:cs="Calibri"/>
          <w:sz w:val="22"/>
          <w:szCs w:val="22"/>
        </w:rPr>
      </w:pPr>
      <w:r w:rsidRPr="00B964ED">
        <w:rPr>
          <w:rFonts w:ascii="Calibri" w:hAnsi="Calibri" w:cs="Calibri"/>
          <w:sz w:val="22"/>
          <w:szCs w:val="22"/>
        </w:rPr>
        <w:t xml:space="preserve">Take </w:t>
      </w:r>
      <w:r w:rsidR="00FB3D22" w:rsidRPr="00B964ED">
        <w:rPr>
          <w:rFonts w:ascii="Calibri" w:hAnsi="Calibri" w:cs="Calibri"/>
          <w:sz w:val="22"/>
          <w:szCs w:val="22"/>
        </w:rPr>
        <w:t>every measure within our</w:t>
      </w:r>
      <w:r w:rsidRPr="00B964ED">
        <w:rPr>
          <w:rFonts w:ascii="Calibri" w:hAnsi="Calibri" w:cs="Calibri"/>
          <w:sz w:val="22"/>
          <w:szCs w:val="22"/>
        </w:rPr>
        <w:t xml:space="preserve"> powers to ensure that the child has access to legal advice, or that any existing representative is aware of the child’s status as a minor.</w:t>
      </w:r>
    </w:p>
    <w:p w14:paraId="6F9C2326" w14:textId="77777777" w:rsidR="004C4E9C" w:rsidRPr="00B964ED" w:rsidRDefault="001557BD" w:rsidP="003E0B41">
      <w:pPr>
        <w:pStyle w:val="BodyText2"/>
        <w:numPr>
          <w:ilvl w:val="0"/>
          <w:numId w:val="16"/>
        </w:numPr>
        <w:spacing w:before="60" w:after="60"/>
        <w:ind w:right="-193"/>
        <w:rPr>
          <w:rFonts w:ascii="Calibri" w:hAnsi="Calibri" w:cs="Calibri"/>
          <w:sz w:val="22"/>
          <w:szCs w:val="22"/>
        </w:rPr>
      </w:pPr>
      <w:r w:rsidRPr="00B964ED">
        <w:rPr>
          <w:rFonts w:ascii="Calibri" w:hAnsi="Calibri" w:cs="Calibri"/>
          <w:sz w:val="22"/>
          <w:szCs w:val="22"/>
        </w:rPr>
        <w:t>R</w:t>
      </w:r>
      <w:r w:rsidR="004C4E9C" w:rsidRPr="00B964ED">
        <w:rPr>
          <w:rFonts w:ascii="Calibri" w:hAnsi="Calibri" w:cs="Calibri"/>
          <w:sz w:val="22"/>
          <w:szCs w:val="22"/>
        </w:rPr>
        <w:t>efer any age-disputed children to the Age Dispute Project in the Children’s Section managed by the Refugee Council.</w:t>
      </w:r>
    </w:p>
    <w:p w14:paraId="53FD4A6F" w14:textId="6AD39489" w:rsidR="004C4E9C" w:rsidRPr="00B964ED" w:rsidRDefault="00516E36" w:rsidP="004C4E9C">
      <w:pPr>
        <w:spacing w:before="240" w:after="60"/>
        <w:rPr>
          <w:rFonts w:ascii="Calibri" w:hAnsi="Calibri" w:cs="Calibri"/>
          <w:b/>
          <w:bCs/>
          <w:iCs/>
          <w:sz w:val="22"/>
          <w:szCs w:val="22"/>
        </w:rPr>
      </w:pPr>
      <w:r w:rsidRPr="00B964ED">
        <w:rPr>
          <w:rFonts w:ascii="Calibri" w:hAnsi="Calibri" w:cs="Calibri"/>
          <w:b/>
          <w:bCs/>
          <w:iCs/>
          <w:sz w:val="22"/>
          <w:szCs w:val="22"/>
        </w:rPr>
        <w:t xml:space="preserve">4.3    Concerns about children in the community known to </w:t>
      </w:r>
      <w:r w:rsidR="00391DBF" w:rsidRPr="00B964ED">
        <w:rPr>
          <w:rFonts w:ascii="Calibri" w:hAnsi="Calibri" w:cs="Calibri"/>
          <w:b/>
          <w:bCs/>
          <w:iCs/>
          <w:sz w:val="22"/>
          <w:szCs w:val="22"/>
        </w:rPr>
        <w:t>people in detention</w:t>
      </w:r>
      <w:r w:rsidRPr="00B964ED">
        <w:rPr>
          <w:rFonts w:ascii="Calibri" w:hAnsi="Calibri" w:cs="Calibri"/>
          <w:b/>
          <w:bCs/>
          <w:iCs/>
          <w:sz w:val="22"/>
          <w:szCs w:val="22"/>
        </w:rPr>
        <w:t>:</w:t>
      </w:r>
    </w:p>
    <w:p w14:paraId="371D783D" w14:textId="0CB263BE" w:rsidR="006A6418" w:rsidRPr="00B964ED" w:rsidRDefault="006A6418" w:rsidP="006A6418">
      <w:pPr>
        <w:rPr>
          <w:rFonts w:ascii="Calibri" w:hAnsi="Calibri" w:cs="Calibri"/>
          <w:sz w:val="22"/>
          <w:szCs w:val="22"/>
        </w:rPr>
      </w:pPr>
      <w:r w:rsidRPr="00B964ED">
        <w:rPr>
          <w:rFonts w:ascii="Calibri" w:hAnsi="Calibri" w:cs="Calibri"/>
          <w:sz w:val="22"/>
          <w:szCs w:val="22"/>
        </w:rPr>
        <w:t xml:space="preserve">During the course of a visit to an adult in detention, a </w:t>
      </w:r>
      <w:r w:rsidR="00391DBF" w:rsidRPr="00B964ED">
        <w:rPr>
          <w:rFonts w:ascii="Calibri" w:hAnsi="Calibri" w:cs="Calibri"/>
          <w:sz w:val="22"/>
          <w:szCs w:val="22"/>
        </w:rPr>
        <w:t xml:space="preserve">person being detained </w:t>
      </w:r>
      <w:r w:rsidRPr="00B964ED">
        <w:rPr>
          <w:rFonts w:ascii="Calibri" w:hAnsi="Calibri" w:cs="Calibri"/>
          <w:sz w:val="22"/>
          <w:szCs w:val="22"/>
        </w:rPr>
        <w:t>may tell their GDWG visitor of a concern they have about a child in their network living in the community</w:t>
      </w:r>
      <w:r w:rsidR="00C67BDA" w:rsidRPr="00B964ED">
        <w:rPr>
          <w:rFonts w:ascii="Calibri" w:hAnsi="Calibri" w:cs="Calibri"/>
          <w:sz w:val="22"/>
          <w:szCs w:val="22"/>
        </w:rPr>
        <w:t xml:space="preserve"> (e</w:t>
      </w:r>
      <w:r w:rsidR="005E5624" w:rsidRPr="00B964ED">
        <w:rPr>
          <w:rFonts w:ascii="Calibri" w:hAnsi="Calibri" w:cs="Calibri"/>
          <w:sz w:val="22"/>
          <w:szCs w:val="22"/>
        </w:rPr>
        <w:t>.</w:t>
      </w:r>
      <w:r w:rsidR="00C67BDA" w:rsidRPr="00B964ED">
        <w:rPr>
          <w:rFonts w:ascii="Calibri" w:hAnsi="Calibri" w:cs="Calibri"/>
          <w:sz w:val="22"/>
          <w:szCs w:val="22"/>
        </w:rPr>
        <w:t xml:space="preserve">g. they fear a young person </w:t>
      </w:r>
      <w:r w:rsidR="00640670" w:rsidRPr="00B964ED">
        <w:rPr>
          <w:rFonts w:ascii="Calibri" w:hAnsi="Calibri" w:cs="Calibri"/>
          <w:sz w:val="22"/>
          <w:szCs w:val="22"/>
        </w:rPr>
        <w:t xml:space="preserve">has been trafficked, or </w:t>
      </w:r>
      <w:r w:rsidR="00C67BDA" w:rsidRPr="00B964ED">
        <w:rPr>
          <w:rFonts w:ascii="Calibri" w:hAnsi="Calibri" w:cs="Calibri"/>
          <w:sz w:val="22"/>
          <w:szCs w:val="22"/>
        </w:rPr>
        <w:t>is facing a forced marriage, or a female relative is to be taken abroad for the purpose of FGM)</w:t>
      </w:r>
      <w:r w:rsidRPr="00B964ED">
        <w:rPr>
          <w:rFonts w:ascii="Calibri" w:hAnsi="Calibri" w:cs="Calibri"/>
          <w:sz w:val="22"/>
          <w:szCs w:val="22"/>
        </w:rPr>
        <w:t xml:space="preserve">, or </w:t>
      </w:r>
      <w:r w:rsidR="00C67BDA" w:rsidRPr="00B964ED">
        <w:rPr>
          <w:rFonts w:ascii="Calibri" w:hAnsi="Calibri" w:cs="Calibri"/>
          <w:sz w:val="22"/>
          <w:szCs w:val="22"/>
        </w:rPr>
        <w:t xml:space="preserve">they </w:t>
      </w:r>
      <w:r w:rsidRPr="00B964ED">
        <w:rPr>
          <w:rFonts w:ascii="Calibri" w:hAnsi="Calibri" w:cs="Calibri"/>
          <w:sz w:val="22"/>
          <w:szCs w:val="22"/>
        </w:rPr>
        <w:t>may disclose that a child is being abused, neglected or exploited.</w:t>
      </w:r>
      <w:r w:rsidR="008F09B0" w:rsidRPr="00B964ED">
        <w:rPr>
          <w:rFonts w:ascii="Calibri" w:hAnsi="Calibri" w:cs="Calibri"/>
          <w:sz w:val="22"/>
          <w:szCs w:val="22"/>
        </w:rPr>
        <w:t xml:space="preserve"> </w:t>
      </w:r>
      <w:r w:rsidR="00C67BDA" w:rsidRPr="00B964ED">
        <w:rPr>
          <w:rFonts w:ascii="Calibri" w:hAnsi="Calibri" w:cs="Calibri"/>
          <w:sz w:val="22"/>
          <w:szCs w:val="22"/>
        </w:rPr>
        <w:t xml:space="preserve">The staff member/volunteer will need to explain that this is not something they can keep confidential and that the GDWG </w:t>
      </w:r>
      <w:r w:rsidR="000C4ECB">
        <w:rPr>
          <w:rFonts w:ascii="Calibri" w:hAnsi="Calibri" w:cs="Calibri"/>
          <w:sz w:val="22"/>
          <w:szCs w:val="22"/>
        </w:rPr>
        <w:t>safeguarding lead</w:t>
      </w:r>
      <w:r w:rsidR="00C67BDA" w:rsidRPr="00B964ED">
        <w:rPr>
          <w:rFonts w:ascii="Calibri" w:hAnsi="Calibri" w:cs="Calibri"/>
          <w:sz w:val="22"/>
          <w:szCs w:val="22"/>
        </w:rPr>
        <w:t xml:space="preserve"> will need to be informed so they can take appropriate action.</w:t>
      </w:r>
    </w:p>
    <w:p w14:paraId="009A95EE" w14:textId="77777777" w:rsidR="00C67BDA" w:rsidRPr="00B964ED" w:rsidRDefault="00C67BDA" w:rsidP="006A6418">
      <w:pPr>
        <w:rPr>
          <w:rFonts w:ascii="Calibri" w:hAnsi="Calibri" w:cs="Calibri"/>
          <w:sz w:val="22"/>
          <w:szCs w:val="22"/>
        </w:rPr>
      </w:pPr>
    </w:p>
    <w:p w14:paraId="45766FCD" w14:textId="402AB286" w:rsidR="00F0421B" w:rsidRPr="00B964ED" w:rsidRDefault="00C67BDA" w:rsidP="001B17B8">
      <w:pPr>
        <w:rPr>
          <w:rFonts w:ascii="Calibri" w:hAnsi="Calibri" w:cs="Calibri"/>
          <w:sz w:val="22"/>
          <w:szCs w:val="22"/>
        </w:rPr>
      </w:pPr>
      <w:r w:rsidRPr="00B964ED">
        <w:rPr>
          <w:rFonts w:ascii="Calibri" w:hAnsi="Calibri" w:cs="Calibri"/>
          <w:sz w:val="22"/>
          <w:szCs w:val="22"/>
        </w:rPr>
        <w:t xml:space="preserve">If the child lives in West Sussex, the </w:t>
      </w:r>
      <w:r w:rsidR="000C4ECB">
        <w:rPr>
          <w:rFonts w:ascii="Calibri" w:hAnsi="Calibri" w:cs="Calibri"/>
          <w:sz w:val="22"/>
          <w:szCs w:val="22"/>
        </w:rPr>
        <w:t>safeguarding lead</w:t>
      </w:r>
      <w:r w:rsidRPr="00B964ED">
        <w:rPr>
          <w:rFonts w:ascii="Calibri" w:hAnsi="Calibri" w:cs="Calibri"/>
          <w:sz w:val="22"/>
          <w:szCs w:val="22"/>
        </w:rPr>
        <w:t xml:space="preserve"> should contact the MASH to make a referral; if the child does not live in West Sussex, the MASH covering the area where they live should be contacted.</w:t>
      </w:r>
      <w:r w:rsidR="005F52EA" w:rsidRPr="00B964ED">
        <w:rPr>
          <w:rFonts w:ascii="Calibri" w:hAnsi="Calibri" w:cs="Calibri"/>
          <w:sz w:val="22"/>
          <w:szCs w:val="22"/>
        </w:rPr>
        <w:t xml:space="preserve"> </w:t>
      </w:r>
      <w:r w:rsidR="008D1466" w:rsidRPr="00B964ED">
        <w:rPr>
          <w:rFonts w:ascii="Calibri" w:hAnsi="Calibri" w:cs="Calibri"/>
          <w:sz w:val="22"/>
          <w:szCs w:val="22"/>
        </w:rPr>
        <w:t>Either the local West Sussex MASH or Sussex Police will be able to assist in identifying which MASH should be contacted.</w:t>
      </w:r>
    </w:p>
    <w:p w14:paraId="6BABE8FB" w14:textId="77777777" w:rsidR="00F0421B" w:rsidRPr="00B964ED" w:rsidRDefault="00F0421B" w:rsidP="00DD467E">
      <w:pPr>
        <w:rPr>
          <w:rFonts w:ascii="Calibri" w:hAnsi="Calibri" w:cs="Calibri"/>
          <w:sz w:val="22"/>
          <w:szCs w:val="22"/>
        </w:rPr>
      </w:pPr>
    </w:p>
    <w:p w14:paraId="3D15E4DD" w14:textId="77777777" w:rsidR="004C4E9C" w:rsidRPr="00B964ED" w:rsidRDefault="00A04C28" w:rsidP="00B964ED">
      <w:pPr>
        <w:rPr>
          <w:rFonts w:ascii="Calibri" w:hAnsi="Calibri" w:cs="Calibri"/>
          <w:b/>
          <w:bCs/>
          <w:iCs/>
          <w:sz w:val="22"/>
          <w:szCs w:val="22"/>
        </w:rPr>
      </w:pPr>
      <w:r w:rsidRPr="00B964ED">
        <w:rPr>
          <w:rFonts w:ascii="Calibri" w:hAnsi="Calibri" w:cs="Calibri"/>
          <w:b/>
          <w:bCs/>
          <w:sz w:val="22"/>
          <w:szCs w:val="22"/>
        </w:rPr>
        <w:lastRenderedPageBreak/>
        <w:t>4.4</w:t>
      </w:r>
      <w:r w:rsidRPr="00B964ED">
        <w:rPr>
          <w:rFonts w:ascii="Calibri" w:hAnsi="Calibri" w:cs="Calibri"/>
          <w:b/>
          <w:bCs/>
          <w:i/>
          <w:iCs/>
          <w:sz w:val="22"/>
          <w:szCs w:val="22"/>
        </w:rPr>
        <w:t xml:space="preserve">    </w:t>
      </w:r>
      <w:r w:rsidR="004C4E9C" w:rsidRPr="00B964ED">
        <w:rPr>
          <w:rFonts w:ascii="Calibri" w:hAnsi="Calibri" w:cs="Calibri"/>
          <w:b/>
          <w:bCs/>
          <w:iCs/>
          <w:sz w:val="22"/>
          <w:szCs w:val="22"/>
        </w:rPr>
        <w:t xml:space="preserve">Former Detainees in the </w:t>
      </w:r>
      <w:r w:rsidRPr="00B964ED">
        <w:rPr>
          <w:rFonts w:ascii="Calibri" w:hAnsi="Calibri" w:cs="Calibri"/>
          <w:b/>
          <w:bCs/>
          <w:iCs/>
          <w:sz w:val="22"/>
          <w:szCs w:val="22"/>
        </w:rPr>
        <w:t>c</w:t>
      </w:r>
      <w:r w:rsidR="004C4E9C" w:rsidRPr="00B964ED">
        <w:rPr>
          <w:rFonts w:ascii="Calibri" w:hAnsi="Calibri" w:cs="Calibri"/>
          <w:b/>
          <w:bCs/>
          <w:iCs/>
          <w:sz w:val="22"/>
          <w:szCs w:val="22"/>
        </w:rPr>
        <w:t>ommunity:</w:t>
      </w:r>
    </w:p>
    <w:p w14:paraId="0BF9B98C" w14:textId="31FA868E" w:rsidR="004C4E9C" w:rsidRPr="00B964ED" w:rsidRDefault="004C4E9C" w:rsidP="00383980">
      <w:pPr>
        <w:pStyle w:val="BodyText2"/>
        <w:rPr>
          <w:rFonts w:ascii="Calibri" w:hAnsi="Calibri" w:cs="Calibri"/>
          <w:iCs/>
          <w:sz w:val="22"/>
          <w:szCs w:val="22"/>
          <w:u w:color="FF0000"/>
        </w:rPr>
      </w:pPr>
      <w:r w:rsidRPr="00B964ED">
        <w:rPr>
          <w:rFonts w:ascii="Calibri" w:hAnsi="Calibri" w:cs="Calibri"/>
          <w:iCs/>
          <w:sz w:val="22"/>
          <w:szCs w:val="22"/>
          <w:u w:color="FF0000"/>
        </w:rPr>
        <w:t xml:space="preserve">GDWG’s primary purpose is to assist </w:t>
      </w:r>
      <w:r w:rsidR="00391DBF" w:rsidRPr="00B964ED">
        <w:rPr>
          <w:rFonts w:ascii="Calibri" w:hAnsi="Calibri" w:cs="Calibri"/>
          <w:iCs/>
          <w:sz w:val="22"/>
          <w:szCs w:val="22"/>
          <w:u w:color="FF0000"/>
        </w:rPr>
        <w:t xml:space="preserve">people in detention </w:t>
      </w:r>
      <w:r w:rsidRPr="00B964ED">
        <w:rPr>
          <w:rFonts w:ascii="Calibri" w:hAnsi="Calibri" w:cs="Calibri"/>
          <w:iCs/>
          <w:sz w:val="22"/>
          <w:szCs w:val="22"/>
          <w:u w:color="FF0000"/>
        </w:rPr>
        <w:t xml:space="preserve">whilst they are being held at Tinsley House or Brook House. All volunteers are made aware of this fact upon joining the group. </w:t>
      </w:r>
      <w:proofErr w:type="gramStart"/>
      <w:r w:rsidRPr="00B964ED">
        <w:rPr>
          <w:rFonts w:ascii="Calibri" w:hAnsi="Calibri" w:cs="Calibri"/>
          <w:iCs/>
          <w:sz w:val="22"/>
          <w:szCs w:val="22"/>
          <w:u w:color="FF0000"/>
        </w:rPr>
        <w:t>However</w:t>
      </w:r>
      <w:proofErr w:type="gramEnd"/>
      <w:r w:rsidRPr="00B964ED">
        <w:rPr>
          <w:rFonts w:ascii="Calibri" w:hAnsi="Calibri" w:cs="Calibri"/>
          <w:iCs/>
          <w:sz w:val="22"/>
          <w:szCs w:val="22"/>
          <w:u w:color="FF0000"/>
        </w:rPr>
        <w:t xml:space="preserve"> GDWG recognises that, on occasion, a volunteer may form a close friendship with the person they have been visiting and choose to stay in touch with them if they are released. All new volunteers are given guidelines which state that the relationship henceforth becomes a private arrangement and falls outside of the remit of GDWG. We advise any volunteer </w:t>
      </w:r>
      <w:r w:rsidR="00A04C28" w:rsidRPr="00B964ED">
        <w:rPr>
          <w:rFonts w:ascii="Calibri" w:hAnsi="Calibri" w:cs="Calibri"/>
          <w:iCs/>
          <w:sz w:val="22"/>
          <w:szCs w:val="22"/>
          <w:u w:color="FF0000"/>
        </w:rPr>
        <w:t xml:space="preserve">whilst acting from this position and who is </w:t>
      </w:r>
      <w:r w:rsidRPr="00B964ED">
        <w:rPr>
          <w:rFonts w:ascii="Calibri" w:hAnsi="Calibri" w:cs="Calibri"/>
          <w:iCs/>
          <w:sz w:val="22"/>
          <w:szCs w:val="22"/>
          <w:u w:color="FF0000"/>
        </w:rPr>
        <w:t xml:space="preserve">concerned about a child </w:t>
      </w:r>
      <w:r w:rsidR="00A04C28" w:rsidRPr="00B964ED">
        <w:rPr>
          <w:rFonts w:ascii="Calibri" w:hAnsi="Calibri" w:cs="Calibri"/>
          <w:iCs/>
          <w:sz w:val="22"/>
          <w:szCs w:val="22"/>
          <w:u w:color="FF0000"/>
        </w:rPr>
        <w:t xml:space="preserve">known to the </w:t>
      </w:r>
      <w:r w:rsidR="00A33CBC" w:rsidRPr="00B964ED">
        <w:rPr>
          <w:rFonts w:ascii="Calibri" w:hAnsi="Calibri" w:cs="Calibri"/>
          <w:iCs/>
          <w:sz w:val="22"/>
          <w:szCs w:val="22"/>
          <w:u w:color="FF0000"/>
        </w:rPr>
        <w:t>person formerly detained</w:t>
      </w:r>
      <w:r w:rsidR="00A04C28" w:rsidRPr="00B964ED">
        <w:rPr>
          <w:rFonts w:ascii="Calibri" w:hAnsi="Calibri" w:cs="Calibri"/>
          <w:iCs/>
          <w:sz w:val="22"/>
          <w:szCs w:val="22"/>
          <w:u w:color="FF0000"/>
        </w:rPr>
        <w:t xml:space="preserve"> to</w:t>
      </w:r>
      <w:r w:rsidRPr="00B964ED">
        <w:rPr>
          <w:rFonts w:ascii="Calibri" w:hAnsi="Calibri" w:cs="Calibri"/>
          <w:iCs/>
          <w:sz w:val="22"/>
          <w:szCs w:val="22"/>
          <w:u w:color="FF0000"/>
        </w:rPr>
        <w:t xml:space="preserve"> seek the advice of the NSPCC child protection team on their help line and follow the course of action suggested</w:t>
      </w:r>
      <w:r w:rsidR="005F52EA" w:rsidRPr="00B964ED">
        <w:rPr>
          <w:rFonts w:ascii="Calibri" w:hAnsi="Calibri" w:cs="Calibri"/>
          <w:iCs/>
          <w:sz w:val="22"/>
          <w:szCs w:val="22"/>
          <w:u w:color="FF0000"/>
        </w:rPr>
        <w:t xml:space="preserve"> (see contacts at end)</w:t>
      </w:r>
      <w:r w:rsidRPr="00B964ED">
        <w:rPr>
          <w:rFonts w:ascii="Calibri" w:hAnsi="Calibri" w:cs="Calibri"/>
          <w:iCs/>
          <w:sz w:val="22"/>
          <w:szCs w:val="22"/>
          <w:u w:color="FF0000"/>
        </w:rPr>
        <w:t>.</w:t>
      </w:r>
    </w:p>
    <w:p w14:paraId="064FD960" w14:textId="77777777" w:rsidR="004C4E9C" w:rsidRPr="00B964ED" w:rsidRDefault="004C4E9C" w:rsidP="004C4E9C">
      <w:pPr>
        <w:pStyle w:val="BodyText2"/>
        <w:jc w:val="both"/>
        <w:rPr>
          <w:rFonts w:ascii="Calibri" w:hAnsi="Calibri" w:cs="Calibri"/>
          <w:sz w:val="22"/>
          <w:szCs w:val="22"/>
        </w:rPr>
      </w:pPr>
    </w:p>
    <w:p w14:paraId="4052DD1D" w14:textId="77777777" w:rsidR="004C4E9C" w:rsidRPr="00B964ED" w:rsidRDefault="004C4E9C" w:rsidP="004C4E9C">
      <w:pPr>
        <w:numPr>
          <w:ilvl w:val="0"/>
          <w:numId w:val="14"/>
        </w:numPr>
        <w:spacing w:before="120" w:after="120"/>
        <w:ind w:left="539" w:hanging="539"/>
        <w:rPr>
          <w:rFonts w:ascii="Calibri" w:hAnsi="Calibri" w:cs="Calibri"/>
          <w:b/>
          <w:bCs/>
          <w:sz w:val="22"/>
          <w:szCs w:val="22"/>
        </w:rPr>
      </w:pPr>
      <w:r w:rsidRPr="00B964ED">
        <w:rPr>
          <w:rFonts w:ascii="Calibri" w:hAnsi="Calibri" w:cs="Calibri"/>
          <w:b/>
          <w:bCs/>
          <w:sz w:val="22"/>
          <w:szCs w:val="22"/>
        </w:rPr>
        <w:t>Record keeping</w:t>
      </w:r>
    </w:p>
    <w:p w14:paraId="45F985F0" w14:textId="77777777" w:rsidR="004C4E9C" w:rsidRPr="00B964ED" w:rsidRDefault="004C4E9C" w:rsidP="004C4E9C">
      <w:pPr>
        <w:rPr>
          <w:rFonts w:ascii="Calibri" w:hAnsi="Calibri" w:cs="Calibri"/>
          <w:sz w:val="22"/>
          <w:szCs w:val="22"/>
        </w:rPr>
      </w:pPr>
      <w:r w:rsidRPr="00B964ED">
        <w:rPr>
          <w:rFonts w:ascii="Calibri" w:hAnsi="Calibri" w:cs="Calibri"/>
          <w:sz w:val="22"/>
          <w:szCs w:val="22"/>
        </w:rPr>
        <w:t xml:space="preserve">It is essential that GDWG members record what they have seen or heard that has led them to believe that a child’s welfare or safety is at risk. The designated </w:t>
      </w:r>
      <w:r w:rsidR="000A10ED" w:rsidRPr="00B964ED">
        <w:rPr>
          <w:rFonts w:ascii="Calibri" w:hAnsi="Calibri" w:cs="Calibri"/>
          <w:sz w:val="22"/>
          <w:szCs w:val="22"/>
        </w:rPr>
        <w:t xml:space="preserve">safeguarding </w:t>
      </w:r>
      <w:r w:rsidRPr="00B964ED">
        <w:rPr>
          <w:rFonts w:ascii="Calibri" w:hAnsi="Calibri" w:cs="Calibri"/>
          <w:sz w:val="22"/>
          <w:szCs w:val="22"/>
        </w:rPr>
        <w:t>person  also needs to keep clear and concise records</w:t>
      </w:r>
      <w:r w:rsidR="000A10ED" w:rsidRPr="00B964ED">
        <w:rPr>
          <w:rFonts w:ascii="Calibri" w:hAnsi="Calibri" w:cs="Calibri"/>
          <w:sz w:val="22"/>
          <w:szCs w:val="22"/>
        </w:rPr>
        <w:t xml:space="preserve"> as to </w:t>
      </w:r>
      <w:r w:rsidRPr="00B964ED">
        <w:rPr>
          <w:rFonts w:ascii="Calibri" w:hAnsi="Calibri" w:cs="Calibri"/>
          <w:sz w:val="22"/>
          <w:szCs w:val="22"/>
        </w:rPr>
        <w:t xml:space="preserve"> the action taken and why. Any records pertaining to child safeguarding will be kept for 75 years.</w:t>
      </w:r>
    </w:p>
    <w:p w14:paraId="10943151" w14:textId="77777777" w:rsidR="00BD04FF" w:rsidRPr="00B964ED" w:rsidRDefault="00BD04FF" w:rsidP="004C4E9C">
      <w:pPr>
        <w:rPr>
          <w:rFonts w:ascii="Calibri" w:hAnsi="Calibri" w:cs="Calibri"/>
          <w:sz w:val="22"/>
          <w:szCs w:val="22"/>
        </w:rPr>
      </w:pPr>
    </w:p>
    <w:p w14:paraId="20349DD6" w14:textId="77777777" w:rsidR="004C4E9C" w:rsidRPr="00B964ED" w:rsidRDefault="004C4E9C" w:rsidP="004C4E9C">
      <w:pPr>
        <w:rPr>
          <w:rFonts w:ascii="Calibri" w:hAnsi="Calibri" w:cs="Calibri"/>
          <w:sz w:val="22"/>
          <w:szCs w:val="22"/>
        </w:rPr>
      </w:pPr>
      <w:r w:rsidRPr="00B964ED">
        <w:rPr>
          <w:rFonts w:ascii="Calibri" w:hAnsi="Calibri" w:cs="Calibri"/>
          <w:sz w:val="22"/>
          <w:szCs w:val="22"/>
        </w:rPr>
        <w:t>Staff and volunteers should bear in mind that it is not their job to investigate a</w:t>
      </w:r>
      <w:r w:rsidR="000A10ED" w:rsidRPr="00B964ED">
        <w:rPr>
          <w:rFonts w:ascii="Calibri" w:hAnsi="Calibri" w:cs="Calibri"/>
          <w:sz w:val="22"/>
          <w:szCs w:val="22"/>
        </w:rPr>
        <w:t xml:space="preserve"> concern or a</w:t>
      </w:r>
      <w:r w:rsidRPr="00B964ED">
        <w:rPr>
          <w:rFonts w:ascii="Calibri" w:hAnsi="Calibri" w:cs="Calibri"/>
          <w:sz w:val="22"/>
          <w:szCs w:val="22"/>
        </w:rPr>
        <w:t>n allegation</w:t>
      </w:r>
      <w:r w:rsidR="002642D8" w:rsidRPr="00B964ED">
        <w:rPr>
          <w:rFonts w:ascii="Calibri" w:hAnsi="Calibri" w:cs="Calibri"/>
          <w:sz w:val="22"/>
          <w:szCs w:val="22"/>
        </w:rPr>
        <w:t>, nor to inform the parents or carers</w:t>
      </w:r>
      <w:r w:rsidRPr="00B964ED">
        <w:rPr>
          <w:rFonts w:ascii="Calibri" w:hAnsi="Calibri" w:cs="Calibri"/>
          <w:sz w:val="22"/>
          <w:szCs w:val="22"/>
        </w:rPr>
        <w:t xml:space="preserve">.  </w:t>
      </w:r>
    </w:p>
    <w:p w14:paraId="1D97D111" w14:textId="77777777" w:rsidR="00B03114" w:rsidRPr="00B964ED" w:rsidRDefault="00B03114" w:rsidP="004C4E9C">
      <w:pPr>
        <w:rPr>
          <w:rFonts w:ascii="Calibri" w:hAnsi="Calibri" w:cs="Calibri"/>
          <w:sz w:val="22"/>
          <w:szCs w:val="22"/>
        </w:rPr>
      </w:pPr>
    </w:p>
    <w:p w14:paraId="643C4719" w14:textId="77777777" w:rsidR="004C4E9C" w:rsidRPr="00B964ED" w:rsidRDefault="004C4E9C" w:rsidP="004C4E9C">
      <w:pPr>
        <w:spacing w:before="60" w:after="60"/>
        <w:rPr>
          <w:rFonts w:ascii="Calibri" w:hAnsi="Calibri" w:cs="Calibri"/>
          <w:b/>
          <w:bCs/>
          <w:sz w:val="22"/>
          <w:szCs w:val="22"/>
        </w:rPr>
      </w:pPr>
      <w:r w:rsidRPr="00B964ED">
        <w:rPr>
          <w:rFonts w:ascii="Calibri" w:hAnsi="Calibri" w:cs="Calibri"/>
          <w:b/>
          <w:bCs/>
          <w:sz w:val="22"/>
          <w:szCs w:val="22"/>
        </w:rPr>
        <w:t>Records should include the following details</w:t>
      </w:r>
      <w:r w:rsidR="0002537C" w:rsidRPr="00B964ED">
        <w:rPr>
          <w:rFonts w:ascii="Calibri" w:hAnsi="Calibri" w:cs="Calibri"/>
          <w:b/>
          <w:bCs/>
          <w:sz w:val="22"/>
          <w:szCs w:val="22"/>
        </w:rPr>
        <w:t xml:space="preserve"> </w:t>
      </w:r>
      <w:r w:rsidR="0002537C" w:rsidRPr="00B964ED">
        <w:rPr>
          <w:rFonts w:ascii="Calibri" w:hAnsi="Calibri" w:cs="Calibri"/>
          <w:sz w:val="22"/>
          <w:szCs w:val="22"/>
        </w:rPr>
        <w:t>where possible and/or relevant</w:t>
      </w:r>
      <w:r w:rsidRPr="00B964ED">
        <w:rPr>
          <w:rFonts w:ascii="Calibri" w:hAnsi="Calibri" w:cs="Calibri"/>
          <w:b/>
          <w:bCs/>
          <w:sz w:val="22"/>
          <w:szCs w:val="22"/>
        </w:rPr>
        <w:t>:</w:t>
      </w:r>
    </w:p>
    <w:p w14:paraId="778086AF"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Name of the child</w:t>
      </w:r>
    </w:p>
    <w:p w14:paraId="18BBEA67" w14:textId="77777777" w:rsidR="004C4E9C" w:rsidRPr="00B964ED" w:rsidRDefault="000A10ED"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Name of p</w:t>
      </w:r>
      <w:r w:rsidR="004C4E9C" w:rsidRPr="00B964ED">
        <w:rPr>
          <w:rFonts w:ascii="Calibri" w:hAnsi="Calibri" w:cs="Calibri"/>
          <w:sz w:val="22"/>
          <w:szCs w:val="22"/>
        </w:rPr>
        <w:t xml:space="preserve">arent’s/carer’s </w:t>
      </w:r>
    </w:p>
    <w:p w14:paraId="7C1C2A96"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Relevant </w:t>
      </w:r>
      <w:r w:rsidR="000A10ED" w:rsidRPr="00B964ED">
        <w:rPr>
          <w:rFonts w:ascii="Calibri" w:hAnsi="Calibri" w:cs="Calibri"/>
          <w:sz w:val="22"/>
          <w:szCs w:val="22"/>
        </w:rPr>
        <w:t xml:space="preserve">address and </w:t>
      </w:r>
      <w:r w:rsidRPr="00B964ED">
        <w:rPr>
          <w:rFonts w:ascii="Calibri" w:hAnsi="Calibri" w:cs="Calibri"/>
          <w:sz w:val="22"/>
          <w:szCs w:val="22"/>
        </w:rPr>
        <w:t>telephone numbers</w:t>
      </w:r>
    </w:p>
    <w:p w14:paraId="5F9AAD08"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What is said to have happened</w:t>
      </w:r>
      <w:r w:rsidR="000A10ED" w:rsidRPr="00B964ED">
        <w:rPr>
          <w:rFonts w:ascii="Calibri" w:hAnsi="Calibri" w:cs="Calibri"/>
          <w:sz w:val="22"/>
          <w:szCs w:val="22"/>
        </w:rPr>
        <w:t>/be about to happen</w:t>
      </w:r>
      <w:r w:rsidRPr="00B964ED">
        <w:rPr>
          <w:rFonts w:ascii="Calibri" w:hAnsi="Calibri" w:cs="Calibri"/>
          <w:sz w:val="22"/>
          <w:szCs w:val="22"/>
        </w:rPr>
        <w:t xml:space="preserve"> or what was </w:t>
      </w:r>
      <w:proofErr w:type="gramStart"/>
      <w:r w:rsidRPr="00B964ED">
        <w:rPr>
          <w:rFonts w:ascii="Calibri" w:hAnsi="Calibri" w:cs="Calibri"/>
          <w:sz w:val="22"/>
          <w:szCs w:val="22"/>
        </w:rPr>
        <w:t>seen</w:t>
      </w:r>
      <w:proofErr w:type="gramEnd"/>
    </w:p>
    <w:p w14:paraId="4BED0584"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When it occurred</w:t>
      </w:r>
    </w:p>
    <w:p w14:paraId="5EF96B39"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Who else was </w:t>
      </w:r>
      <w:proofErr w:type="gramStart"/>
      <w:r w:rsidRPr="00B964ED">
        <w:rPr>
          <w:rFonts w:ascii="Calibri" w:hAnsi="Calibri" w:cs="Calibri"/>
          <w:sz w:val="22"/>
          <w:szCs w:val="22"/>
        </w:rPr>
        <w:t>there</w:t>
      </w:r>
      <w:proofErr w:type="gramEnd"/>
      <w:r w:rsidRPr="00B964ED">
        <w:rPr>
          <w:rFonts w:ascii="Calibri" w:hAnsi="Calibri" w:cs="Calibri"/>
          <w:sz w:val="22"/>
          <w:szCs w:val="22"/>
        </w:rPr>
        <w:t xml:space="preserve"> </w:t>
      </w:r>
    </w:p>
    <w:p w14:paraId="2193547B"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What was said by those involved</w:t>
      </w:r>
      <w:r w:rsidR="000A10ED" w:rsidRPr="00B964ED">
        <w:rPr>
          <w:rFonts w:ascii="Calibri" w:hAnsi="Calibri" w:cs="Calibri"/>
          <w:sz w:val="22"/>
          <w:szCs w:val="22"/>
        </w:rPr>
        <w:t xml:space="preserve"> (if known)</w:t>
      </w:r>
    </w:p>
    <w:p w14:paraId="2C1CC64E"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Whether there is any actual evidence e.g. bruises, bleeding, change in </w:t>
      </w:r>
      <w:proofErr w:type="gramStart"/>
      <w:r w:rsidRPr="00B964ED">
        <w:rPr>
          <w:rFonts w:ascii="Calibri" w:hAnsi="Calibri" w:cs="Calibri"/>
          <w:sz w:val="22"/>
          <w:szCs w:val="22"/>
        </w:rPr>
        <w:t>behaviour</w:t>
      </w:r>
      <w:proofErr w:type="gramEnd"/>
    </w:p>
    <w:p w14:paraId="66F06D15"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Who has been told about </w:t>
      </w:r>
      <w:proofErr w:type="gramStart"/>
      <w:r w:rsidRPr="00B964ED">
        <w:rPr>
          <w:rFonts w:ascii="Calibri" w:hAnsi="Calibri" w:cs="Calibri"/>
          <w:sz w:val="22"/>
          <w:szCs w:val="22"/>
        </w:rPr>
        <w:t>it</w:t>
      </w:r>
      <w:proofErr w:type="gramEnd"/>
    </w:p>
    <w:p w14:paraId="3095BB29"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 xml:space="preserve">Who was </w:t>
      </w:r>
      <w:proofErr w:type="gramStart"/>
      <w:r w:rsidRPr="00B964ED">
        <w:rPr>
          <w:rFonts w:ascii="Calibri" w:hAnsi="Calibri" w:cs="Calibri"/>
          <w:sz w:val="22"/>
          <w:szCs w:val="22"/>
        </w:rPr>
        <w:t>concerned</w:t>
      </w:r>
      <w:proofErr w:type="gramEnd"/>
    </w:p>
    <w:p w14:paraId="7B39E962"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Was the child able to say what happened</w:t>
      </w:r>
    </w:p>
    <w:p w14:paraId="77BB5E77"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The precise action, if any, that the staff member/volunteer has taken</w:t>
      </w:r>
    </w:p>
    <w:p w14:paraId="6A2403D3"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Whether the parents have been advised</w:t>
      </w:r>
    </w:p>
    <w:p w14:paraId="02B39497" w14:textId="77777777" w:rsidR="004C4E9C" w:rsidRPr="00B964ED" w:rsidRDefault="004C4E9C" w:rsidP="004C4E9C">
      <w:pPr>
        <w:pStyle w:val="BodyText2"/>
        <w:numPr>
          <w:ilvl w:val="0"/>
          <w:numId w:val="16"/>
        </w:numPr>
        <w:spacing w:before="60"/>
        <w:ind w:left="714" w:right="-193" w:hanging="357"/>
        <w:jc w:val="both"/>
        <w:rPr>
          <w:rFonts w:ascii="Calibri" w:hAnsi="Calibri" w:cs="Calibri"/>
          <w:sz w:val="22"/>
          <w:szCs w:val="22"/>
        </w:rPr>
      </w:pPr>
      <w:r w:rsidRPr="00B964ED">
        <w:rPr>
          <w:rFonts w:ascii="Calibri" w:hAnsi="Calibri" w:cs="Calibri"/>
          <w:sz w:val="22"/>
          <w:szCs w:val="22"/>
        </w:rPr>
        <w:t>Sign and date the record</w:t>
      </w:r>
      <w:r w:rsidR="000A10ED" w:rsidRPr="00B964ED">
        <w:rPr>
          <w:rFonts w:ascii="Calibri" w:hAnsi="Calibri" w:cs="Calibri"/>
          <w:sz w:val="22"/>
          <w:szCs w:val="22"/>
        </w:rPr>
        <w:t>,</w:t>
      </w:r>
      <w:r w:rsidRPr="00B964ED">
        <w:rPr>
          <w:rFonts w:ascii="Calibri" w:hAnsi="Calibri" w:cs="Calibri"/>
          <w:sz w:val="22"/>
          <w:szCs w:val="22"/>
        </w:rPr>
        <w:t xml:space="preserve"> ensuring it is legible </w:t>
      </w:r>
    </w:p>
    <w:p w14:paraId="3E581DA7" w14:textId="77777777" w:rsidR="00BD04FF" w:rsidRPr="00B964ED" w:rsidRDefault="00BD04FF" w:rsidP="00383980">
      <w:pPr>
        <w:pStyle w:val="BodyText2"/>
        <w:spacing w:before="60"/>
        <w:ind w:right="-193"/>
        <w:rPr>
          <w:rFonts w:ascii="Calibri" w:hAnsi="Calibri" w:cs="Calibri"/>
          <w:sz w:val="22"/>
          <w:szCs w:val="22"/>
        </w:rPr>
      </w:pPr>
    </w:p>
    <w:p w14:paraId="55765D5F" w14:textId="0ED86D1E" w:rsidR="005671B5" w:rsidRPr="00B964ED" w:rsidRDefault="0002537C" w:rsidP="003D6859">
      <w:pPr>
        <w:spacing w:before="60" w:after="60"/>
        <w:ind w:right="-193"/>
        <w:jc w:val="both"/>
        <w:rPr>
          <w:rFonts w:ascii="Calibri" w:hAnsi="Calibri" w:cs="Calibri"/>
          <w:sz w:val="22"/>
          <w:szCs w:val="22"/>
        </w:rPr>
      </w:pPr>
      <w:r w:rsidRPr="00B964ED">
        <w:rPr>
          <w:rFonts w:ascii="Calibri" w:hAnsi="Calibri" w:cs="Calibri"/>
          <w:sz w:val="22"/>
          <w:szCs w:val="22"/>
        </w:rPr>
        <w:t>A standardised recording format is available for staff and volunteers’ use.</w:t>
      </w:r>
      <w:r w:rsidRPr="00B964ED">
        <w:rPr>
          <w:rFonts w:ascii="Calibri" w:hAnsi="Calibri" w:cs="Calibri"/>
        </w:rPr>
        <w:t xml:space="preserve"> </w:t>
      </w:r>
      <w:r w:rsidR="005671B5" w:rsidRPr="00B964ED">
        <w:rPr>
          <w:rFonts w:ascii="Calibri" w:hAnsi="Calibri" w:cs="Calibri"/>
          <w:sz w:val="22"/>
          <w:szCs w:val="22"/>
        </w:rPr>
        <w:t xml:space="preserve">An electronic copy of the record will be securely stored in the password protected ‘Management’ folder </w:t>
      </w:r>
      <w:r w:rsidR="003D6859" w:rsidRPr="00B964ED">
        <w:rPr>
          <w:rFonts w:ascii="Calibri" w:hAnsi="Calibri" w:cs="Calibri"/>
          <w:sz w:val="22"/>
          <w:szCs w:val="22"/>
        </w:rPr>
        <w:t>in</w:t>
      </w:r>
      <w:r w:rsidR="005671B5" w:rsidRPr="00B964ED">
        <w:rPr>
          <w:rFonts w:ascii="Calibri" w:hAnsi="Calibri" w:cs="Calibri"/>
          <w:sz w:val="22"/>
          <w:szCs w:val="22"/>
        </w:rPr>
        <w:t xml:space="preserve"> </w:t>
      </w:r>
      <w:r w:rsidR="003D6859" w:rsidRPr="00B964ED">
        <w:rPr>
          <w:rFonts w:ascii="Calibri" w:hAnsi="Calibri" w:cs="Calibri"/>
          <w:sz w:val="22"/>
          <w:szCs w:val="22"/>
        </w:rPr>
        <w:t>Sharepoint on Office 365.</w:t>
      </w:r>
    </w:p>
    <w:p w14:paraId="38E8DDDA" w14:textId="77777777" w:rsidR="004C4E9C" w:rsidRPr="00B964ED" w:rsidRDefault="004C4E9C" w:rsidP="00383980">
      <w:pPr>
        <w:pStyle w:val="BodyText2"/>
        <w:numPr>
          <w:ilvl w:val="0"/>
          <w:numId w:val="16"/>
        </w:numPr>
        <w:spacing w:before="60"/>
        <w:ind w:left="714" w:right="-193" w:hanging="357"/>
        <w:rPr>
          <w:rFonts w:ascii="Calibri" w:hAnsi="Calibri" w:cs="Calibri"/>
          <w:sz w:val="22"/>
          <w:szCs w:val="22"/>
        </w:rPr>
      </w:pPr>
      <w:r w:rsidRPr="00B964ED">
        <w:rPr>
          <w:rFonts w:ascii="Calibri" w:hAnsi="Calibri" w:cs="Calibri"/>
          <w:sz w:val="22"/>
          <w:szCs w:val="22"/>
        </w:rPr>
        <w:t xml:space="preserve">The volunteer/staff member </w:t>
      </w:r>
      <w:r w:rsidR="00B43D95" w:rsidRPr="00B964ED">
        <w:rPr>
          <w:rFonts w:ascii="Calibri" w:hAnsi="Calibri" w:cs="Calibri"/>
          <w:sz w:val="22"/>
          <w:szCs w:val="22"/>
        </w:rPr>
        <w:t xml:space="preserve">reporting abuse or flagging up a concern </w:t>
      </w:r>
      <w:r w:rsidRPr="00B964ED">
        <w:rPr>
          <w:rFonts w:ascii="Calibri" w:hAnsi="Calibri" w:cs="Calibri"/>
          <w:sz w:val="22"/>
          <w:szCs w:val="22"/>
        </w:rPr>
        <w:t>will also receive a copy of any record kept and must retain this record in a manner consistent with GDWG’s data protection responsibilities.</w:t>
      </w:r>
    </w:p>
    <w:p w14:paraId="5893D3F4" w14:textId="77777777" w:rsidR="004C4E9C" w:rsidRPr="00B964ED" w:rsidRDefault="004C4E9C" w:rsidP="00383980">
      <w:pPr>
        <w:pStyle w:val="BodyText2"/>
        <w:numPr>
          <w:ilvl w:val="0"/>
          <w:numId w:val="16"/>
        </w:numPr>
        <w:spacing w:before="60"/>
        <w:ind w:left="714" w:right="-193" w:hanging="357"/>
        <w:rPr>
          <w:rFonts w:ascii="Calibri" w:hAnsi="Calibri" w:cs="Calibri"/>
          <w:sz w:val="22"/>
          <w:szCs w:val="22"/>
        </w:rPr>
      </w:pPr>
      <w:r w:rsidRPr="00B964ED">
        <w:rPr>
          <w:rFonts w:ascii="Calibri" w:hAnsi="Calibri" w:cs="Calibri"/>
          <w:sz w:val="22"/>
          <w:szCs w:val="22"/>
        </w:rPr>
        <w:t xml:space="preserve">When an incident /event is reported it is paramount that the exact words that the child has used </w:t>
      </w:r>
      <w:r w:rsidR="00B43D95" w:rsidRPr="00B964ED">
        <w:rPr>
          <w:rFonts w:ascii="Calibri" w:hAnsi="Calibri" w:cs="Calibri"/>
          <w:sz w:val="22"/>
          <w:szCs w:val="22"/>
        </w:rPr>
        <w:t xml:space="preserve">(if known) </w:t>
      </w:r>
      <w:r w:rsidRPr="00B964ED">
        <w:rPr>
          <w:rFonts w:ascii="Calibri" w:hAnsi="Calibri" w:cs="Calibri"/>
          <w:sz w:val="22"/>
          <w:szCs w:val="22"/>
        </w:rPr>
        <w:t xml:space="preserve">are noted. It is imperative that this information is recorded </w:t>
      </w:r>
      <w:r w:rsidR="000A10ED" w:rsidRPr="00B964ED">
        <w:rPr>
          <w:rFonts w:ascii="Calibri" w:hAnsi="Calibri" w:cs="Calibri"/>
          <w:sz w:val="22"/>
          <w:szCs w:val="22"/>
        </w:rPr>
        <w:t xml:space="preserve">as soon as possible </w:t>
      </w:r>
      <w:r w:rsidR="00B43D95" w:rsidRPr="00B964ED">
        <w:rPr>
          <w:rFonts w:ascii="Calibri" w:hAnsi="Calibri" w:cs="Calibri"/>
          <w:sz w:val="22"/>
          <w:szCs w:val="22"/>
        </w:rPr>
        <w:t>after the conversation</w:t>
      </w:r>
      <w:r w:rsidRPr="00B964ED">
        <w:rPr>
          <w:rFonts w:ascii="Calibri" w:hAnsi="Calibri" w:cs="Calibri"/>
          <w:sz w:val="22"/>
          <w:szCs w:val="22"/>
        </w:rPr>
        <w:t xml:space="preserve"> and that the exact wordings are </w:t>
      </w:r>
      <w:proofErr w:type="gramStart"/>
      <w:r w:rsidRPr="00B964ED">
        <w:rPr>
          <w:rFonts w:ascii="Calibri" w:hAnsi="Calibri" w:cs="Calibri"/>
          <w:sz w:val="22"/>
          <w:szCs w:val="22"/>
        </w:rPr>
        <w:t>noted</w:t>
      </w:r>
      <w:proofErr w:type="gramEnd"/>
    </w:p>
    <w:p w14:paraId="3A3716BA" w14:textId="77777777" w:rsidR="00B43D95" w:rsidRPr="00B964ED" w:rsidRDefault="00B43D95" w:rsidP="004C4E9C">
      <w:pPr>
        <w:rPr>
          <w:rFonts w:ascii="Calibri" w:hAnsi="Calibri" w:cs="Calibri"/>
          <w:sz w:val="22"/>
          <w:szCs w:val="22"/>
        </w:rPr>
      </w:pPr>
    </w:p>
    <w:p w14:paraId="6E6FA44D" w14:textId="445BDBEC" w:rsidR="004C4E9C" w:rsidRPr="00B964ED" w:rsidRDefault="004C4E9C" w:rsidP="004C4E9C">
      <w:pPr>
        <w:rPr>
          <w:rFonts w:ascii="Calibri" w:hAnsi="Calibri" w:cs="Calibri"/>
          <w:sz w:val="22"/>
          <w:szCs w:val="22"/>
        </w:rPr>
      </w:pPr>
      <w:proofErr w:type="gramStart"/>
      <w:r w:rsidRPr="00B964ED">
        <w:rPr>
          <w:rFonts w:ascii="Calibri" w:hAnsi="Calibri" w:cs="Calibri"/>
          <w:sz w:val="22"/>
          <w:szCs w:val="22"/>
        </w:rPr>
        <w:lastRenderedPageBreak/>
        <w:t>In the event that</w:t>
      </w:r>
      <w:proofErr w:type="gramEnd"/>
      <w:r w:rsidRPr="00B964ED">
        <w:rPr>
          <w:rFonts w:ascii="Calibri" w:hAnsi="Calibri" w:cs="Calibri"/>
          <w:sz w:val="22"/>
          <w:szCs w:val="22"/>
        </w:rPr>
        <w:t xml:space="preserve"> a volunteer is called to attend a Police station to make a statement, the </w:t>
      </w:r>
      <w:r w:rsidR="000C4ECB">
        <w:rPr>
          <w:rFonts w:ascii="Calibri" w:hAnsi="Calibri" w:cs="Calibri"/>
          <w:sz w:val="22"/>
          <w:szCs w:val="22"/>
        </w:rPr>
        <w:t>safeguarding lead</w:t>
      </w:r>
      <w:r w:rsidRPr="00B964ED">
        <w:rPr>
          <w:rFonts w:ascii="Calibri" w:hAnsi="Calibri" w:cs="Calibri"/>
          <w:sz w:val="22"/>
          <w:szCs w:val="22"/>
        </w:rPr>
        <w:t xml:space="preserve"> will also attend (or another GDWG member of staff or trustee acting on his/her behalf).</w:t>
      </w:r>
    </w:p>
    <w:p w14:paraId="4BFF09CB" w14:textId="77777777" w:rsidR="000A10ED" w:rsidRPr="00B964ED" w:rsidRDefault="000A10ED" w:rsidP="004C4E9C">
      <w:pPr>
        <w:spacing w:before="60" w:after="60"/>
        <w:rPr>
          <w:rFonts w:ascii="Calibri" w:hAnsi="Calibri" w:cs="Calibri"/>
          <w:b/>
          <w:bCs/>
          <w:i/>
          <w:iCs/>
          <w:sz w:val="22"/>
          <w:szCs w:val="22"/>
        </w:rPr>
      </w:pPr>
    </w:p>
    <w:p w14:paraId="12279946" w14:textId="77777777" w:rsidR="004C4E9C" w:rsidRPr="00B964ED" w:rsidRDefault="004C4E9C" w:rsidP="004C4E9C">
      <w:pPr>
        <w:spacing w:before="60" w:after="60"/>
        <w:rPr>
          <w:rFonts w:ascii="Calibri" w:hAnsi="Calibri" w:cs="Calibri"/>
          <w:b/>
          <w:bCs/>
          <w:i/>
          <w:iCs/>
          <w:sz w:val="22"/>
          <w:szCs w:val="22"/>
        </w:rPr>
      </w:pPr>
      <w:r w:rsidRPr="00B964ED">
        <w:rPr>
          <w:rFonts w:ascii="Calibri" w:hAnsi="Calibri" w:cs="Calibri"/>
          <w:b/>
          <w:bCs/>
          <w:i/>
          <w:iCs/>
          <w:sz w:val="22"/>
          <w:szCs w:val="22"/>
        </w:rPr>
        <w:t>All information about concerns regarding the welfare of a child needs to be kept confidential and should only be passed on to other staff members/volunteers if it is essential for them to know.</w:t>
      </w:r>
    </w:p>
    <w:p w14:paraId="142FD4D2" w14:textId="77777777" w:rsidR="004C4E9C" w:rsidRPr="00B964ED" w:rsidRDefault="004C4E9C" w:rsidP="004C4E9C">
      <w:pPr>
        <w:numPr>
          <w:ilvl w:val="0"/>
          <w:numId w:val="14"/>
        </w:numPr>
        <w:spacing w:before="480" w:after="120"/>
        <w:ind w:left="539" w:hanging="539"/>
        <w:rPr>
          <w:rFonts w:ascii="Calibri" w:hAnsi="Calibri" w:cs="Calibri"/>
          <w:b/>
          <w:bCs/>
          <w:sz w:val="22"/>
          <w:szCs w:val="22"/>
        </w:rPr>
      </w:pPr>
      <w:r w:rsidRPr="00B964ED">
        <w:rPr>
          <w:rFonts w:ascii="Calibri" w:hAnsi="Calibri" w:cs="Calibri"/>
          <w:b/>
          <w:bCs/>
          <w:sz w:val="22"/>
          <w:szCs w:val="22"/>
        </w:rPr>
        <w:t>Recruitment and selection of staff &amp; volunteers</w:t>
      </w:r>
    </w:p>
    <w:p w14:paraId="0A042D39" w14:textId="7308C023" w:rsidR="00DD467E" w:rsidRPr="00B964ED" w:rsidRDefault="00C66737" w:rsidP="003D6859">
      <w:pPr>
        <w:spacing w:after="60"/>
        <w:rPr>
          <w:rFonts w:ascii="Calibri" w:hAnsi="Calibri" w:cs="Calibri"/>
          <w:sz w:val="22"/>
          <w:szCs w:val="22"/>
        </w:rPr>
      </w:pPr>
      <w:r w:rsidRPr="00B964ED">
        <w:rPr>
          <w:rFonts w:ascii="Calibri" w:hAnsi="Calibri" w:cs="Calibri"/>
          <w:sz w:val="22"/>
          <w:szCs w:val="22"/>
        </w:rPr>
        <w:t xml:space="preserve">GDWG is committed to “Safer Recruitment” practice as </w:t>
      </w:r>
      <w:r w:rsidR="001F3814" w:rsidRPr="00B964ED">
        <w:rPr>
          <w:rFonts w:ascii="Calibri" w:hAnsi="Calibri" w:cs="Calibri"/>
          <w:sz w:val="22"/>
          <w:szCs w:val="22"/>
        </w:rPr>
        <w:t>detailed</w:t>
      </w:r>
      <w:r w:rsidRPr="00B964ED">
        <w:rPr>
          <w:rFonts w:ascii="Calibri" w:hAnsi="Calibri" w:cs="Calibri"/>
          <w:sz w:val="22"/>
          <w:szCs w:val="22"/>
        </w:rPr>
        <w:t xml:space="preserve"> in the “Safer Recruitment Policy”. </w:t>
      </w:r>
      <w:r w:rsidR="00B43D95" w:rsidRPr="00B964ED">
        <w:rPr>
          <w:rFonts w:ascii="Calibri" w:hAnsi="Calibri" w:cs="Calibri"/>
          <w:sz w:val="22"/>
          <w:szCs w:val="22"/>
        </w:rPr>
        <w:t>GDWG’s core business is providing support to adults in Immigration Removal Centres who, by the very nature of their situation, are deemed to be adults</w:t>
      </w:r>
      <w:r w:rsidR="00AD2CA5" w:rsidRPr="00B964ED">
        <w:rPr>
          <w:rFonts w:ascii="Calibri" w:hAnsi="Calibri" w:cs="Calibri"/>
          <w:sz w:val="22"/>
          <w:szCs w:val="22"/>
        </w:rPr>
        <w:t xml:space="preserve"> at risk</w:t>
      </w:r>
      <w:r w:rsidR="00B43D95" w:rsidRPr="00B964ED">
        <w:rPr>
          <w:rFonts w:ascii="Calibri" w:hAnsi="Calibri" w:cs="Calibri"/>
          <w:sz w:val="22"/>
          <w:szCs w:val="22"/>
        </w:rPr>
        <w:t xml:space="preserve">. As such, </w:t>
      </w:r>
      <w:r w:rsidR="00B74E45" w:rsidRPr="00B964ED">
        <w:rPr>
          <w:rFonts w:ascii="Calibri" w:hAnsi="Calibri" w:cs="Calibri"/>
          <w:sz w:val="22"/>
          <w:szCs w:val="22"/>
        </w:rPr>
        <w:t>the business</w:t>
      </w:r>
      <w:r w:rsidR="00B43D95" w:rsidRPr="00B964ED">
        <w:rPr>
          <w:rFonts w:ascii="Calibri" w:hAnsi="Calibri" w:cs="Calibri"/>
          <w:sz w:val="22"/>
          <w:szCs w:val="22"/>
        </w:rPr>
        <w:t xml:space="preserve"> is exempt from the provisions of the Rehabilitation of Offenders Act 1974 and safe recruiting practices apply. </w:t>
      </w:r>
      <w:r w:rsidR="001F3814" w:rsidRPr="00B964ED">
        <w:rPr>
          <w:rFonts w:ascii="Calibri" w:hAnsi="Calibri" w:cs="Calibri"/>
          <w:sz w:val="22"/>
          <w:szCs w:val="22"/>
        </w:rPr>
        <w:t xml:space="preserve">Measures taken to reduce the risk of abuse by staff members, volunteers and trustees include being </w:t>
      </w:r>
      <w:r w:rsidR="00B43D95" w:rsidRPr="00B964ED">
        <w:rPr>
          <w:rFonts w:ascii="Calibri" w:hAnsi="Calibri" w:cs="Calibri"/>
          <w:sz w:val="22"/>
          <w:szCs w:val="22"/>
        </w:rPr>
        <w:t xml:space="preserve"> required to provide references, attend</w:t>
      </w:r>
      <w:r w:rsidR="00B74E45" w:rsidRPr="00B964ED">
        <w:rPr>
          <w:rFonts w:ascii="Calibri" w:hAnsi="Calibri" w:cs="Calibri"/>
          <w:sz w:val="22"/>
          <w:szCs w:val="22"/>
        </w:rPr>
        <w:t xml:space="preserve"> an </w:t>
      </w:r>
      <w:r w:rsidR="00B43D95" w:rsidRPr="00B964ED">
        <w:rPr>
          <w:rFonts w:ascii="Calibri" w:hAnsi="Calibri" w:cs="Calibri"/>
          <w:sz w:val="22"/>
          <w:szCs w:val="22"/>
        </w:rPr>
        <w:t xml:space="preserve"> interview and  agree to a DBS check </w:t>
      </w:r>
      <w:r w:rsidR="00B74E45" w:rsidRPr="00B964ED">
        <w:rPr>
          <w:rFonts w:ascii="Calibri" w:hAnsi="Calibri" w:cs="Calibri"/>
          <w:sz w:val="22"/>
          <w:szCs w:val="22"/>
        </w:rPr>
        <w:t xml:space="preserve">(for adults); </w:t>
      </w:r>
      <w:r w:rsidR="001F3814" w:rsidRPr="00B964ED">
        <w:rPr>
          <w:rFonts w:ascii="Calibri" w:hAnsi="Calibri" w:cs="Calibri"/>
          <w:sz w:val="22"/>
          <w:szCs w:val="22"/>
        </w:rPr>
        <w:t>signing the Code of Conduct, staff and volunteers undertake to inform GDWG of any subsequent criminal charges, convictions or cautions, or any other safeguarding matters concerning them;</w:t>
      </w:r>
      <w:r w:rsidR="001F3814" w:rsidRPr="00B964ED">
        <w:rPr>
          <w:rFonts w:ascii="Calibri" w:hAnsi="Calibri" w:cs="Calibri"/>
        </w:rPr>
        <w:t xml:space="preserve"> </w:t>
      </w:r>
      <w:r w:rsidR="00B74E45" w:rsidRPr="00B964ED">
        <w:rPr>
          <w:rFonts w:ascii="Calibri" w:hAnsi="Calibri" w:cs="Calibri"/>
          <w:sz w:val="22"/>
          <w:szCs w:val="22"/>
        </w:rPr>
        <w:t>subject to a satisfactory DBS check, new staff</w:t>
      </w:r>
      <w:r w:rsidR="00B43D95" w:rsidRPr="00B964ED">
        <w:rPr>
          <w:rFonts w:ascii="Calibri" w:hAnsi="Calibri" w:cs="Calibri"/>
          <w:sz w:val="22"/>
          <w:szCs w:val="22"/>
        </w:rPr>
        <w:t xml:space="preserve"> work for a probationary period. </w:t>
      </w:r>
    </w:p>
    <w:p w14:paraId="5D478845" w14:textId="77777777" w:rsidR="00B74E45" w:rsidRPr="00B964ED" w:rsidRDefault="00B74E45" w:rsidP="00383980">
      <w:pPr>
        <w:pStyle w:val="BodyText2"/>
        <w:spacing w:before="60" w:after="60"/>
        <w:ind w:right="-193"/>
        <w:rPr>
          <w:rFonts w:ascii="Calibri" w:hAnsi="Calibri" w:cs="Calibri"/>
          <w:sz w:val="22"/>
          <w:szCs w:val="22"/>
        </w:rPr>
      </w:pPr>
    </w:p>
    <w:p w14:paraId="1C43B17C" w14:textId="0D48692E" w:rsidR="00B74E45" w:rsidRPr="00B964ED" w:rsidRDefault="00B74E45" w:rsidP="00383980">
      <w:pPr>
        <w:pStyle w:val="BodyText2"/>
        <w:spacing w:before="60" w:after="60"/>
        <w:ind w:right="-193"/>
        <w:rPr>
          <w:rFonts w:ascii="Calibri" w:hAnsi="Calibri" w:cs="Calibri"/>
          <w:sz w:val="22"/>
          <w:szCs w:val="22"/>
        </w:rPr>
      </w:pPr>
      <w:r w:rsidRPr="00B964ED">
        <w:rPr>
          <w:rFonts w:ascii="Calibri" w:hAnsi="Calibri" w:cs="Calibri"/>
          <w:sz w:val="22"/>
          <w:szCs w:val="22"/>
        </w:rPr>
        <w:t xml:space="preserve">However, any contact with children by staff, volunteers or trustees is not “substantial”, </w:t>
      </w:r>
      <w:r w:rsidR="00002DD2" w:rsidRPr="00B964ED">
        <w:rPr>
          <w:rFonts w:ascii="Calibri" w:hAnsi="Calibri" w:cs="Calibri"/>
          <w:sz w:val="22"/>
          <w:szCs w:val="22"/>
        </w:rPr>
        <w:t xml:space="preserve">or a “regulated activity”, </w:t>
      </w:r>
      <w:r w:rsidRPr="00B964ED">
        <w:rPr>
          <w:rFonts w:ascii="Calibri" w:hAnsi="Calibri" w:cs="Calibri"/>
          <w:sz w:val="22"/>
          <w:szCs w:val="22"/>
        </w:rPr>
        <w:t xml:space="preserve">in the meaning of government guidance and they will never be alone with a child in the course of their duties. Even if a visitor or staff person visits a </w:t>
      </w:r>
      <w:r w:rsidR="00472150" w:rsidRPr="00B964ED">
        <w:rPr>
          <w:rFonts w:ascii="Calibri" w:hAnsi="Calibri" w:cs="Calibri"/>
          <w:sz w:val="22"/>
          <w:szCs w:val="22"/>
        </w:rPr>
        <w:t xml:space="preserve">person in detention </w:t>
      </w:r>
      <w:r w:rsidRPr="00B964ED">
        <w:rPr>
          <w:rFonts w:ascii="Calibri" w:hAnsi="Calibri" w:cs="Calibri"/>
          <w:sz w:val="22"/>
          <w:szCs w:val="22"/>
        </w:rPr>
        <w:t>who discloses that they are a child, and not an adult, the visit will be taking place under the supervision of IRC staff. Similarly, if a visitor is seeing a family who are detained, they will see the children in the company of their parents. For this reason, the criteria for requiring a DBS check for children is not met and they will not be carried out.</w:t>
      </w:r>
    </w:p>
    <w:p w14:paraId="2DF7C14F" w14:textId="5A6AB1E3" w:rsidR="00AC3244" w:rsidRPr="00B964ED" w:rsidRDefault="00AC3244" w:rsidP="00383980">
      <w:pPr>
        <w:pStyle w:val="BodyText2"/>
        <w:spacing w:before="60" w:after="60"/>
        <w:ind w:right="-193"/>
        <w:rPr>
          <w:rFonts w:ascii="Calibri" w:hAnsi="Calibri" w:cs="Calibri"/>
          <w:b/>
          <w:bCs/>
          <w:sz w:val="22"/>
          <w:szCs w:val="22"/>
        </w:rPr>
      </w:pPr>
      <w:r w:rsidRPr="00B964ED">
        <w:rPr>
          <w:rFonts w:ascii="Calibri" w:hAnsi="Calibri" w:cs="Calibri"/>
          <w:b/>
          <w:bCs/>
          <w:sz w:val="22"/>
          <w:szCs w:val="22"/>
        </w:rPr>
        <w:t>7. Training</w:t>
      </w:r>
    </w:p>
    <w:p w14:paraId="352DCD88" w14:textId="77777777" w:rsidR="00AC3244" w:rsidRPr="00B964ED" w:rsidRDefault="00AC3244" w:rsidP="00AC3244">
      <w:pPr>
        <w:pStyle w:val="BodyText2"/>
        <w:spacing w:before="60" w:after="60"/>
        <w:ind w:right="-193"/>
        <w:rPr>
          <w:rFonts w:ascii="Calibri" w:hAnsi="Calibri" w:cs="Calibri"/>
          <w:b/>
          <w:bCs/>
          <w:sz w:val="22"/>
          <w:szCs w:val="22"/>
        </w:rPr>
      </w:pPr>
    </w:p>
    <w:p w14:paraId="39329766" w14:textId="77777777" w:rsidR="00AC3244" w:rsidRPr="00B964ED" w:rsidRDefault="00AC3244" w:rsidP="00AC3244">
      <w:pPr>
        <w:pStyle w:val="BodyText2"/>
        <w:spacing w:before="60" w:after="60"/>
        <w:ind w:right="-193"/>
        <w:rPr>
          <w:rFonts w:ascii="Calibri" w:hAnsi="Calibri" w:cs="Calibri"/>
          <w:sz w:val="22"/>
          <w:szCs w:val="22"/>
        </w:rPr>
      </w:pPr>
      <w:r w:rsidRPr="00B964ED">
        <w:rPr>
          <w:rFonts w:ascii="Calibri" w:hAnsi="Calibri" w:cs="Calibri"/>
          <w:sz w:val="22"/>
          <w:szCs w:val="22"/>
        </w:rPr>
        <w:t>There will be two safeguarding training sessions annually and all staff and volunteers will attend at least one session per year.</w:t>
      </w:r>
    </w:p>
    <w:p w14:paraId="4A3740CF" w14:textId="77777777" w:rsidR="00AC3244" w:rsidRPr="00B964ED" w:rsidRDefault="00AC3244" w:rsidP="00383980">
      <w:pPr>
        <w:pStyle w:val="BodyText2"/>
        <w:spacing w:before="60" w:after="60"/>
        <w:ind w:right="-193"/>
        <w:rPr>
          <w:rFonts w:ascii="Calibri" w:hAnsi="Calibri" w:cs="Calibri"/>
          <w:sz w:val="22"/>
          <w:szCs w:val="22"/>
        </w:rPr>
      </w:pPr>
    </w:p>
    <w:p w14:paraId="6BFCA388" w14:textId="77777777" w:rsidR="004C4E9C" w:rsidRPr="00B964ED" w:rsidRDefault="004C4E9C" w:rsidP="004C4E9C">
      <w:pPr>
        <w:jc w:val="both"/>
        <w:rPr>
          <w:rFonts w:ascii="Calibri" w:hAnsi="Calibri" w:cs="Calibri"/>
          <w:sz w:val="22"/>
          <w:szCs w:val="22"/>
        </w:rPr>
      </w:pPr>
    </w:p>
    <w:p w14:paraId="38BD50D2" w14:textId="7EDBF4B4" w:rsidR="00AC3244" w:rsidRPr="00B964ED" w:rsidRDefault="00AC3244" w:rsidP="004C4E9C">
      <w:pPr>
        <w:pStyle w:val="NormalWeb"/>
        <w:spacing w:before="0" w:beforeAutospacing="0" w:after="0" w:afterAutospacing="0"/>
        <w:jc w:val="both"/>
        <w:rPr>
          <w:rFonts w:ascii="Calibri" w:hAnsi="Calibri" w:cs="Calibri"/>
          <w:b/>
          <w:bCs/>
          <w:color w:val="auto"/>
          <w:sz w:val="22"/>
          <w:szCs w:val="22"/>
        </w:rPr>
      </w:pPr>
      <w:r w:rsidRPr="00B964ED">
        <w:rPr>
          <w:rFonts w:ascii="Calibri" w:hAnsi="Calibri" w:cs="Calibri"/>
          <w:b/>
          <w:bCs/>
          <w:color w:val="auto"/>
          <w:sz w:val="22"/>
          <w:szCs w:val="22"/>
        </w:rPr>
        <w:t>8.</w:t>
      </w:r>
      <w:r w:rsidR="004C4E9C" w:rsidRPr="00B964ED">
        <w:rPr>
          <w:rFonts w:ascii="Calibri" w:hAnsi="Calibri" w:cs="Calibri"/>
          <w:b/>
          <w:bCs/>
          <w:color w:val="auto"/>
          <w:sz w:val="22"/>
          <w:szCs w:val="22"/>
        </w:rPr>
        <w:t xml:space="preserve"> </w:t>
      </w:r>
      <w:r w:rsidR="004C4E9C" w:rsidRPr="00B964ED">
        <w:rPr>
          <w:rFonts w:ascii="Calibri" w:hAnsi="Calibri" w:cs="Calibri"/>
          <w:b/>
          <w:bCs/>
          <w:color w:val="auto"/>
          <w:sz w:val="22"/>
          <w:szCs w:val="22"/>
        </w:rPr>
        <w:tab/>
        <w:t>Allegations against a member of staff</w:t>
      </w:r>
      <w:r w:rsidR="00F71DCE" w:rsidRPr="00B964ED">
        <w:rPr>
          <w:rFonts w:ascii="Calibri" w:hAnsi="Calibri" w:cs="Calibri"/>
          <w:b/>
          <w:bCs/>
          <w:color w:val="auto"/>
          <w:sz w:val="22"/>
          <w:szCs w:val="22"/>
        </w:rPr>
        <w:t>,</w:t>
      </w:r>
      <w:r w:rsidR="004C4E9C" w:rsidRPr="00B964ED">
        <w:rPr>
          <w:rFonts w:ascii="Calibri" w:hAnsi="Calibri" w:cs="Calibri"/>
          <w:b/>
          <w:bCs/>
          <w:color w:val="auto"/>
          <w:sz w:val="22"/>
          <w:szCs w:val="22"/>
        </w:rPr>
        <w:t xml:space="preserve"> volunteer</w:t>
      </w:r>
      <w:r w:rsidR="00F71DCE" w:rsidRPr="00B964ED">
        <w:rPr>
          <w:rFonts w:ascii="Calibri" w:hAnsi="Calibri" w:cs="Calibri"/>
          <w:b/>
          <w:bCs/>
          <w:color w:val="auto"/>
          <w:sz w:val="22"/>
          <w:szCs w:val="22"/>
        </w:rPr>
        <w:t xml:space="preserve"> or trustee</w:t>
      </w:r>
    </w:p>
    <w:p w14:paraId="53F33AB6" w14:textId="77777777" w:rsidR="004C4E9C" w:rsidRPr="00B964ED" w:rsidRDefault="004C4E9C" w:rsidP="00383980">
      <w:pPr>
        <w:pStyle w:val="NormalWeb"/>
        <w:spacing w:before="0" w:beforeAutospacing="0" w:after="0" w:afterAutospacing="0"/>
        <w:rPr>
          <w:rStyle w:val="Emphasis"/>
          <w:rFonts w:ascii="Calibri" w:hAnsi="Calibri" w:cs="Calibri"/>
          <w:color w:val="auto"/>
          <w:sz w:val="22"/>
          <w:szCs w:val="22"/>
        </w:rPr>
      </w:pPr>
    </w:p>
    <w:p w14:paraId="35204D02" w14:textId="140B8075" w:rsidR="00C03DF6" w:rsidRPr="00B964ED" w:rsidRDefault="004C4E9C" w:rsidP="00C03DF6">
      <w:pPr>
        <w:jc w:val="both"/>
        <w:rPr>
          <w:rFonts w:ascii="Calibri" w:hAnsi="Calibri" w:cs="Calibri"/>
          <w:lang w:eastAsia="en-GB"/>
        </w:rPr>
      </w:pPr>
      <w:r w:rsidRPr="00B964ED">
        <w:rPr>
          <w:rStyle w:val="Emphasis"/>
          <w:rFonts w:ascii="Calibri" w:hAnsi="Calibri" w:cs="Calibri"/>
          <w:i w:val="0"/>
          <w:sz w:val="22"/>
          <w:szCs w:val="22"/>
        </w:rPr>
        <w:t xml:space="preserve">Gatwick Detainees Welfare Group </w:t>
      </w:r>
      <w:r w:rsidRPr="00B964ED">
        <w:rPr>
          <w:rFonts w:ascii="Calibri" w:hAnsi="Calibri" w:cs="Calibri"/>
          <w:sz w:val="22"/>
          <w:szCs w:val="22"/>
        </w:rPr>
        <w:t xml:space="preserve">assures all staff/volunteers that it will fully support and protect anyone, who in good faith reports his or her concern </w:t>
      </w:r>
      <w:r w:rsidR="00F71DCE" w:rsidRPr="00B964ED">
        <w:rPr>
          <w:rFonts w:ascii="Calibri" w:hAnsi="Calibri" w:cs="Calibri"/>
          <w:sz w:val="22"/>
          <w:szCs w:val="22"/>
        </w:rPr>
        <w:t xml:space="preserve">about a colleague’s poor practice or </w:t>
      </w:r>
      <w:r w:rsidRPr="00B964ED">
        <w:rPr>
          <w:rFonts w:ascii="Calibri" w:hAnsi="Calibri" w:cs="Calibri"/>
          <w:sz w:val="22"/>
          <w:szCs w:val="22"/>
        </w:rPr>
        <w:t xml:space="preserve">that a colleague </w:t>
      </w:r>
      <w:r w:rsidR="00185B89" w:rsidRPr="00B964ED">
        <w:rPr>
          <w:rFonts w:ascii="Calibri" w:hAnsi="Calibri" w:cs="Calibri"/>
          <w:sz w:val="22"/>
          <w:szCs w:val="22"/>
        </w:rPr>
        <w:t xml:space="preserve">has, </w:t>
      </w:r>
      <w:r w:rsidRPr="00B964ED">
        <w:rPr>
          <w:rFonts w:ascii="Calibri" w:hAnsi="Calibri" w:cs="Calibri"/>
          <w:sz w:val="22"/>
          <w:szCs w:val="22"/>
        </w:rPr>
        <w:t xml:space="preserve">is, or may be, abusing a child/young person. </w:t>
      </w:r>
      <w:r w:rsidR="00F71DCE" w:rsidRPr="00B964ED">
        <w:rPr>
          <w:rFonts w:ascii="Calibri" w:hAnsi="Calibri" w:cs="Calibri"/>
          <w:sz w:val="22"/>
          <w:szCs w:val="22"/>
        </w:rPr>
        <w:t xml:space="preserve">Such concerns should be reported to the </w:t>
      </w:r>
      <w:r w:rsidR="00A95BC3" w:rsidRPr="00B964ED">
        <w:rPr>
          <w:rFonts w:ascii="Calibri" w:hAnsi="Calibri" w:cs="Calibri"/>
          <w:sz w:val="22"/>
          <w:szCs w:val="22"/>
        </w:rPr>
        <w:t xml:space="preserve">GDWG </w:t>
      </w:r>
      <w:r w:rsidR="000C4ECB">
        <w:rPr>
          <w:rFonts w:ascii="Calibri" w:hAnsi="Calibri" w:cs="Calibri"/>
          <w:sz w:val="22"/>
          <w:szCs w:val="22"/>
        </w:rPr>
        <w:t>safeguarding lead</w:t>
      </w:r>
      <w:r w:rsidR="00F71DCE" w:rsidRPr="00B964ED">
        <w:rPr>
          <w:rFonts w:ascii="Calibri" w:hAnsi="Calibri" w:cs="Calibri"/>
          <w:sz w:val="22"/>
          <w:szCs w:val="22"/>
        </w:rPr>
        <w:t xml:space="preserve">, or in her absence, the </w:t>
      </w:r>
      <w:r w:rsidR="000C4ECB">
        <w:rPr>
          <w:rFonts w:ascii="Calibri" w:hAnsi="Calibri" w:cs="Calibri"/>
          <w:sz w:val="22"/>
          <w:szCs w:val="22"/>
        </w:rPr>
        <w:t xml:space="preserve">Director or </w:t>
      </w:r>
      <w:r w:rsidR="00F71DCE" w:rsidRPr="00B964ED">
        <w:rPr>
          <w:rFonts w:ascii="Calibri" w:hAnsi="Calibri" w:cs="Calibri"/>
          <w:sz w:val="22"/>
          <w:szCs w:val="22"/>
        </w:rPr>
        <w:t xml:space="preserve">Chair of Trustees. </w:t>
      </w:r>
      <w:r w:rsidR="00C03DF6" w:rsidRPr="00B964ED">
        <w:rPr>
          <w:rFonts w:ascii="Calibri" w:hAnsi="Calibri" w:cs="Calibri"/>
          <w:sz w:val="22"/>
          <w:szCs w:val="22"/>
          <w:lang w:eastAsia="en-GB"/>
        </w:rPr>
        <w:t>If the person making the report considers their concerns are not being taken seriously, they should refer to the GDWG “Whistleblowing Policy” or may wish to use the Charity Commission’s whistleblowing helpline. They may also wish to consult the GDWG “Bullying and Harassment Policy”.</w:t>
      </w:r>
    </w:p>
    <w:p w14:paraId="5661B695" w14:textId="77777777" w:rsidR="004C4E9C" w:rsidRPr="00B964ED" w:rsidRDefault="004C4E9C" w:rsidP="004C4E9C">
      <w:pPr>
        <w:pStyle w:val="NormalWeb"/>
        <w:spacing w:before="0" w:beforeAutospacing="0" w:after="0" w:afterAutospacing="0"/>
        <w:jc w:val="both"/>
        <w:rPr>
          <w:rFonts w:ascii="Calibri" w:hAnsi="Calibri" w:cs="Calibri"/>
          <w:color w:val="auto"/>
          <w:sz w:val="22"/>
          <w:szCs w:val="22"/>
        </w:rPr>
      </w:pPr>
      <w:r w:rsidRPr="00B964ED">
        <w:rPr>
          <w:rFonts w:ascii="Calibri" w:hAnsi="Calibri" w:cs="Calibri"/>
          <w:color w:val="auto"/>
          <w:sz w:val="22"/>
          <w:szCs w:val="22"/>
        </w:rPr>
        <w:t>Where there is a complaint against a member of staff there may be three types of investigation:</w:t>
      </w:r>
    </w:p>
    <w:p w14:paraId="7DA65EEC" w14:textId="77777777" w:rsidR="004C4E9C" w:rsidRPr="00B964ED" w:rsidRDefault="004C4E9C" w:rsidP="004C4E9C">
      <w:pPr>
        <w:pStyle w:val="NormalWeb"/>
        <w:spacing w:before="0" w:beforeAutospacing="0" w:after="0" w:afterAutospacing="0"/>
        <w:ind w:left="360"/>
        <w:jc w:val="both"/>
        <w:rPr>
          <w:rFonts w:ascii="Calibri" w:hAnsi="Calibri" w:cs="Calibri"/>
          <w:i/>
          <w:iCs/>
          <w:color w:val="auto"/>
          <w:sz w:val="22"/>
          <w:szCs w:val="22"/>
        </w:rPr>
      </w:pPr>
    </w:p>
    <w:p w14:paraId="72947A0B" w14:textId="77777777" w:rsidR="004C4E9C" w:rsidRPr="00B964ED" w:rsidRDefault="004C4E9C" w:rsidP="004C4E9C">
      <w:pPr>
        <w:numPr>
          <w:ilvl w:val="0"/>
          <w:numId w:val="17"/>
        </w:numPr>
        <w:tabs>
          <w:tab w:val="num" w:pos="327"/>
        </w:tabs>
        <w:ind w:left="329" w:hanging="329"/>
        <w:jc w:val="both"/>
        <w:rPr>
          <w:rFonts w:ascii="Calibri" w:hAnsi="Calibri" w:cs="Calibri"/>
          <w:sz w:val="22"/>
          <w:szCs w:val="22"/>
        </w:rPr>
      </w:pPr>
      <w:r w:rsidRPr="00B964ED">
        <w:rPr>
          <w:rFonts w:ascii="Calibri" w:hAnsi="Calibri" w:cs="Calibri"/>
          <w:sz w:val="22"/>
          <w:szCs w:val="22"/>
        </w:rPr>
        <w:t xml:space="preserve">A </w:t>
      </w:r>
      <w:proofErr w:type="gramStart"/>
      <w:r w:rsidR="00185B89" w:rsidRPr="00B964ED">
        <w:rPr>
          <w:rFonts w:ascii="Calibri" w:hAnsi="Calibri" w:cs="Calibri"/>
          <w:sz w:val="22"/>
          <w:szCs w:val="22"/>
        </w:rPr>
        <w:t xml:space="preserve">joint </w:t>
      </w:r>
      <w:r w:rsidRPr="00B964ED">
        <w:rPr>
          <w:rFonts w:ascii="Calibri" w:hAnsi="Calibri" w:cs="Calibri"/>
          <w:sz w:val="22"/>
          <w:szCs w:val="22"/>
        </w:rPr>
        <w:t xml:space="preserve"> investigation</w:t>
      </w:r>
      <w:proofErr w:type="gramEnd"/>
      <w:r w:rsidRPr="00B964ED">
        <w:rPr>
          <w:rFonts w:ascii="Calibri" w:hAnsi="Calibri" w:cs="Calibri"/>
          <w:sz w:val="22"/>
          <w:szCs w:val="22"/>
        </w:rPr>
        <w:t xml:space="preserve"> carried out by the police</w:t>
      </w:r>
      <w:r w:rsidR="00185B89" w:rsidRPr="00B964ED">
        <w:rPr>
          <w:rFonts w:ascii="Calibri" w:hAnsi="Calibri" w:cs="Calibri"/>
          <w:sz w:val="22"/>
          <w:szCs w:val="22"/>
        </w:rPr>
        <w:t xml:space="preserve"> and West Sussex Children’s Services</w:t>
      </w:r>
      <w:r w:rsidR="002541DC" w:rsidRPr="00B964ED">
        <w:rPr>
          <w:rFonts w:ascii="Calibri" w:hAnsi="Calibri" w:cs="Calibri"/>
          <w:sz w:val="22"/>
          <w:szCs w:val="22"/>
        </w:rPr>
        <w:t>.</w:t>
      </w:r>
    </w:p>
    <w:p w14:paraId="451AF101" w14:textId="77777777" w:rsidR="004C4E9C" w:rsidRPr="00B964ED" w:rsidRDefault="004C4E9C" w:rsidP="004C4E9C">
      <w:pPr>
        <w:numPr>
          <w:ilvl w:val="0"/>
          <w:numId w:val="17"/>
        </w:numPr>
        <w:tabs>
          <w:tab w:val="num" w:pos="327"/>
        </w:tabs>
        <w:ind w:left="329" w:hanging="329"/>
        <w:jc w:val="both"/>
        <w:rPr>
          <w:rFonts w:ascii="Calibri" w:hAnsi="Calibri" w:cs="Calibri"/>
          <w:sz w:val="22"/>
          <w:szCs w:val="22"/>
        </w:rPr>
      </w:pPr>
      <w:r w:rsidRPr="00B964ED">
        <w:rPr>
          <w:rFonts w:ascii="Calibri" w:hAnsi="Calibri" w:cs="Calibri"/>
          <w:sz w:val="22"/>
          <w:szCs w:val="22"/>
        </w:rPr>
        <w:t>A child protection investigation carried out by West Sussex County Council</w:t>
      </w:r>
      <w:r w:rsidR="00185B89" w:rsidRPr="00B964ED">
        <w:rPr>
          <w:rFonts w:ascii="Calibri" w:hAnsi="Calibri" w:cs="Calibri"/>
          <w:sz w:val="22"/>
          <w:szCs w:val="22"/>
        </w:rPr>
        <w:t xml:space="preserve"> Children’s Services</w:t>
      </w:r>
      <w:r w:rsidR="002541DC" w:rsidRPr="00B964ED">
        <w:rPr>
          <w:rFonts w:ascii="Calibri" w:hAnsi="Calibri" w:cs="Calibri"/>
          <w:sz w:val="22"/>
          <w:szCs w:val="22"/>
        </w:rPr>
        <w:t>.</w:t>
      </w:r>
    </w:p>
    <w:p w14:paraId="359C9AB1" w14:textId="77777777" w:rsidR="004C4E9C" w:rsidRPr="00B964ED" w:rsidRDefault="004C4E9C" w:rsidP="004C4E9C">
      <w:pPr>
        <w:numPr>
          <w:ilvl w:val="0"/>
          <w:numId w:val="17"/>
        </w:numPr>
        <w:tabs>
          <w:tab w:val="num" w:pos="327"/>
        </w:tabs>
        <w:ind w:left="329" w:hanging="329"/>
        <w:jc w:val="both"/>
        <w:rPr>
          <w:rFonts w:ascii="Calibri" w:hAnsi="Calibri" w:cs="Calibri"/>
          <w:sz w:val="22"/>
          <w:szCs w:val="22"/>
        </w:rPr>
      </w:pPr>
      <w:r w:rsidRPr="00B964ED">
        <w:rPr>
          <w:rFonts w:ascii="Calibri" w:hAnsi="Calibri" w:cs="Calibri"/>
          <w:sz w:val="22"/>
          <w:szCs w:val="22"/>
        </w:rPr>
        <w:t>A disciplinary or misconduct investigation carried out by GDWG.</w:t>
      </w:r>
    </w:p>
    <w:p w14:paraId="53E73E48" w14:textId="77777777" w:rsidR="004C4E9C" w:rsidRPr="00B964ED" w:rsidRDefault="004C4E9C" w:rsidP="004C4E9C">
      <w:pPr>
        <w:jc w:val="both"/>
        <w:rPr>
          <w:rFonts w:ascii="Calibri" w:hAnsi="Calibri" w:cs="Calibri"/>
          <w:sz w:val="22"/>
          <w:szCs w:val="22"/>
        </w:rPr>
      </w:pPr>
    </w:p>
    <w:p w14:paraId="694D4305" w14:textId="77777777" w:rsidR="004C4E9C" w:rsidRPr="00B964ED" w:rsidRDefault="004C4E9C" w:rsidP="00383980">
      <w:pPr>
        <w:pStyle w:val="NormalWeb"/>
        <w:tabs>
          <w:tab w:val="num" w:pos="0"/>
        </w:tabs>
        <w:spacing w:before="0" w:beforeAutospacing="0" w:after="0" w:afterAutospacing="0"/>
        <w:rPr>
          <w:rFonts w:ascii="Calibri" w:hAnsi="Calibri" w:cs="Calibri"/>
          <w:color w:val="auto"/>
          <w:sz w:val="22"/>
          <w:szCs w:val="22"/>
        </w:rPr>
      </w:pPr>
      <w:r w:rsidRPr="00B964ED">
        <w:rPr>
          <w:rFonts w:ascii="Calibri" w:hAnsi="Calibri" w:cs="Calibri"/>
          <w:color w:val="auto"/>
          <w:sz w:val="22"/>
          <w:szCs w:val="22"/>
        </w:rPr>
        <w:lastRenderedPageBreak/>
        <w:t>The results of the police and child protection investigation may well influence the disciplinary investigation, but not necessarily.</w:t>
      </w:r>
    </w:p>
    <w:p w14:paraId="5411021D" w14:textId="77777777" w:rsidR="004C4E9C" w:rsidRPr="00B964ED" w:rsidRDefault="004C4E9C" w:rsidP="00383980">
      <w:pPr>
        <w:pStyle w:val="NormalWeb"/>
        <w:spacing w:before="0" w:beforeAutospacing="0" w:after="0" w:afterAutospacing="0"/>
        <w:ind w:left="720"/>
        <w:rPr>
          <w:rFonts w:ascii="Calibri" w:hAnsi="Calibri" w:cs="Calibri"/>
          <w:color w:val="auto"/>
          <w:sz w:val="22"/>
          <w:szCs w:val="22"/>
        </w:rPr>
      </w:pPr>
    </w:p>
    <w:p w14:paraId="2B8AF092" w14:textId="77777777" w:rsidR="004C4E9C" w:rsidRPr="00B964ED" w:rsidRDefault="004C4E9C" w:rsidP="00383980">
      <w:pPr>
        <w:pStyle w:val="NormalWeb"/>
        <w:spacing w:before="0" w:beforeAutospacing="0" w:after="0" w:afterAutospacing="0"/>
        <w:rPr>
          <w:rFonts w:ascii="Calibri" w:hAnsi="Calibri" w:cs="Calibri"/>
          <w:b/>
          <w:bCs/>
          <w:color w:val="auto"/>
          <w:sz w:val="22"/>
          <w:szCs w:val="22"/>
        </w:rPr>
      </w:pPr>
      <w:r w:rsidRPr="00B964ED">
        <w:rPr>
          <w:rFonts w:ascii="Calibri" w:hAnsi="Calibri" w:cs="Calibri"/>
          <w:b/>
          <w:bCs/>
          <w:color w:val="auto"/>
          <w:sz w:val="22"/>
          <w:szCs w:val="22"/>
        </w:rPr>
        <w:t>Action if there are concerns</w:t>
      </w:r>
      <w:r w:rsidR="00D3441C" w:rsidRPr="00B964ED">
        <w:rPr>
          <w:rFonts w:ascii="Calibri" w:hAnsi="Calibri" w:cs="Calibri"/>
          <w:b/>
          <w:bCs/>
          <w:color w:val="auto"/>
          <w:sz w:val="22"/>
          <w:szCs w:val="22"/>
        </w:rPr>
        <w:t>:</w:t>
      </w:r>
    </w:p>
    <w:p w14:paraId="0C3BE94F" w14:textId="77777777" w:rsidR="00D3441C" w:rsidRPr="00B964ED" w:rsidRDefault="00D3441C" w:rsidP="00383980">
      <w:pPr>
        <w:pStyle w:val="NormalWeb"/>
        <w:spacing w:before="0" w:beforeAutospacing="0" w:after="0" w:afterAutospacing="0"/>
        <w:rPr>
          <w:rFonts w:ascii="Calibri" w:hAnsi="Calibri" w:cs="Calibri"/>
          <w:b/>
          <w:bCs/>
          <w:color w:val="auto"/>
          <w:sz w:val="22"/>
          <w:szCs w:val="22"/>
        </w:rPr>
      </w:pPr>
    </w:p>
    <w:p w14:paraId="71722E20" w14:textId="3645DC20" w:rsidR="00C03DF6" w:rsidRPr="00B964ED" w:rsidRDefault="00F71DCE" w:rsidP="00C03DF6">
      <w:pPr>
        <w:jc w:val="both"/>
        <w:rPr>
          <w:rFonts w:ascii="Calibri" w:hAnsi="Calibri" w:cs="Calibri"/>
          <w:b/>
          <w:bCs/>
          <w:lang w:eastAsia="en-GB"/>
        </w:rPr>
      </w:pPr>
      <w:r w:rsidRPr="00B964ED">
        <w:rPr>
          <w:rFonts w:ascii="Calibri" w:hAnsi="Calibri" w:cs="Calibri"/>
          <w:b/>
          <w:bCs/>
          <w:sz w:val="22"/>
          <w:szCs w:val="22"/>
        </w:rPr>
        <w:t xml:space="preserve">Any concerns or allegations about a member of staff, volunteer or trustee should be brought to the attention of GDWG’s insurer immediately </w:t>
      </w:r>
      <w:r w:rsidRPr="00B964ED">
        <w:rPr>
          <w:rFonts w:ascii="Calibri" w:hAnsi="Calibri" w:cs="Calibri"/>
          <w:b/>
          <w:sz w:val="22"/>
          <w:szCs w:val="22"/>
        </w:rPr>
        <w:t xml:space="preserve">by the </w:t>
      </w:r>
      <w:r w:rsidR="00581A9D" w:rsidRPr="00B964ED">
        <w:rPr>
          <w:rFonts w:ascii="Calibri" w:hAnsi="Calibri" w:cs="Calibri"/>
          <w:b/>
          <w:bCs/>
          <w:sz w:val="22"/>
          <w:szCs w:val="22"/>
        </w:rPr>
        <w:t xml:space="preserve">GDWG </w:t>
      </w:r>
      <w:r w:rsidR="000C4ECB">
        <w:rPr>
          <w:rFonts w:ascii="Calibri" w:hAnsi="Calibri" w:cs="Calibri"/>
          <w:b/>
          <w:bCs/>
          <w:sz w:val="22"/>
          <w:szCs w:val="22"/>
        </w:rPr>
        <w:t>safeguarding lead</w:t>
      </w:r>
      <w:r w:rsidR="00581A9D" w:rsidRPr="00B964ED">
        <w:rPr>
          <w:rFonts w:ascii="Calibri" w:hAnsi="Calibri" w:cs="Calibri"/>
          <w:b/>
          <w:bCs/>
          <w:sz w:val="22"/>
          <w:szCs w:val="22"/>
        </w:rPr>
        <w:t xml:space="preserve">. It may also be a condition of some grant making trusts that they are informed </w:t>
      </w:r>
      <w:r w:rsidR="00C03DF6" w:rsidRPr="00B964ED">
        <w:rPr>
          <w:rFonts w:ascii="Calibri" w:hAnsi="Calibri" w:cs="Calibri"/>
          <w:b/>
          <w:bCs/>
          <w:sz w:val="22"/>
          <w:szCs w:val="22"/>
        </w:rPr>
        <w:t xml:space="preserve">promptly </w:t>
      </w:r>
      <w:r w:rsidR="00581A9D" w:rsidRPr="00B964ED">
        <w:rPr>
          <w:rFonts w:ascii="Calibri" w:hAnsi="Calibri" w:cs="Calibri"/>
          <w:b/>
          <w:bCs/>
          <w:sz w:val="22"/>
          <w:szCs w:val="22"/>
        </w:rPr>
        <w:t>of any allegations made against staff or volunteers</w:t>
      </w:r>
      <w:r w:rsidRPr="00B964ED">
        <w:rPr>
          <w:rFonts w:ascii="Calibri" w:hAnsi="Calibri" w:cs="Calibri"/>
          <w:b/>
          <w:bCs/>
          <w:sz w:val="22"/>
          <w:szCs w:val="22"/>
        </w:rPr>
        <w:t>.</w:t>
      </w:r>
      <w:r w:rsidR="00C03DF6" w:rsidRPr="00B964ED">
        <w:rPr>
          <w:rFonts w:ascii="Calibri" w:hAnsi="Calibri" w:cs="Calibri"/>
          <w:b/>
          <w:bCs/>
          <w:sz w:val="22"/>
          <w:szCs w:val="22"/>
        </w:rPr>
        <w:t xml:space="preserve"> </w:t>
      </w:r>
      <w:r w:rsidR="00C03DF6" w:rsidRPr="00B964ED">
        <w:rPr>
          <w:rFonts w:ascii="Calibri" w:hAnsi="Calibri" w:cs="Calibri"/>
          <w:b/>
          <w:bCs/>
          <w:sz w:val="22"/>
          <w:szCs w:val="22"/>
          <w:lang w:eastAsia="en-GB"/>
        </w:rPr>
        <w:t>Reporting requirements to the Charity Commission about serious incidents (defined as “adverse events, whether actual or alleged”) relating to harm to beneficiaries or others, property, finance or reputation will be followed as required.</w:t>
      </w:r>
      <w:r w:rsidR="00C03DF6" w:rsidRPr="00B964ED">
        <w:rPr>
          <w:rStyle w:val="FootnoteReference"/>
          <w:rFonts w:ascii="Calibri" w:hAnsi="Calibri" w:cs="Calibri"/>
          <w:b/>
          <w:bCs/>
          <w:sz w:val="22"/>
          <w:szCs w:val="22"/>
          <w:lang w:eastAsia="en-GB"/>
        </w:rPr>
        <w:footnoteReference w:id="2"/>
      </w:r>
      <w:r w:rsidR="00C03DF6" w:rsidRPr="00B964ED">
        <w:rPr>
          <w:rFonts w:ascii="Calibri" w:hAnsi="Calibri" w:cs="Calibri"/>
          <w:b/>
          <w:bCs/>
          <w:sz w:val="22"/>
          <w:szCs w:val="22"/>
          <w:lang w:eastAsia="en-GB"/>
        </w:rPr>
        <w:t xml:space="preserve"> Trustees will review the handling of any serious safeguarding incident at the Board Meeting following the incident, or earlier if appropriate. We wish to be a learning organisation, and are committed to acknowledge and learn from our failures or poor practice.</w:t>
      </w:r>
    </w:p>
    <w:p w14:paraId="446064D5" w14:textId="77777777" w:rsidR="00F71DCE" w:rsidRPr="00B964ED" w:rsidRDefault="00F71DCE" w:rsidP="00383980">
      <w:pPr>
        <w:pStyle w:val="NormalWeb"/>
        <w:spacing w:before="0" w:beforeAutospacing="0" w:after="0" w:afterAutospacing="0"/>
        <w:rPr>
          <w:rFonts w:ascii="Calibri" w:hAnsi="Calibri" w:cs="Calibri"/>
          <w:b/>
          <w:bCs/>
          <w:color w:val="auto"/>
          <w:sz w:val="22"/>
          <w:szCs w:val="22"/>
        </w:rPr>
      </w:pPr>
    </w:p>
    <w:p w14:paraId="410905BD" w14:textId="77777777" w:rsidR="004C4E9C" w:rsidRPr="00B964ED" w:rsidRDefault="004C4E9C" w:rsidP="004C4E9C">
      <w:pPr>
        <w:pStyle w:val="NormalWeb"/>
        <w:spacing w:before="0" w:beforeAutospacing="0" w:after="0" w:afterAutospacing="0"/>
        <w:jc w:val="both"/>
        <w:rPr>
          <w:rFonts w:ascii="Calibri" w:hAnsi="Calibri" w:cs="Calibri"/>
          <w:color w:val="auto"/>
          <w:sz w:val="22"/>
          <w:szCs w:val="22"/>
        </w:rPr>
      </w:pPr>
    </w:p>
    <w:p w14:paraId="122DECA5" w14:textId="77777777" w:rsidR="004C4E9C" w:rsidRPr="00B964ED" w:rsidRDefault="004C4E9C" w:rsidP="004C4E9C">
      <w:pPr>
        <w:pStyle w:val="NormalWeb"/>
        <w:spacing w:before="0" w:beforeAutospacing="0" w:after="0" w:afterAutospacing="0"/>
        <w:jc w:val="both"/>
        <w:rPr>
          <w:rFonts w:ascii="Calibri" w:hAnsi="Calibri" w:cs="Calibri"/>
          <w:b/>
          <w:bCs/>
          <w:color w:val="auto"/>
          <w:sz w:val="22"/>
          <w:szCs w:val="22"/>
        </w:rPr>
      </w:pPr>
      <w:r w:rsidRPr="00B964ED">
        <w:rPr>
          <w:rFonts w:ascii="Calibri" w:hAnsi="Calibri" w:cs="Calibri"/>
          <w:b/>
          <w:bCs/>
          <w:color w:val="auto"/>
          <w:sz w:val="22"/>
          <w:szCs w:val="22"/>
        </w:rPr>
        <w:t>Concerns about poor practice:</w:t>
      </w:r>
    </w:p>
    <w:p w14:paraId="06DC2646" w14:textId="77777777" w:rsidR="004C4E9C" w:rsidRPr="00B964ED" w:rsidRDefault="004C4E9C" w:rsidP="004C4E9C">
      <w:pPr>
        <w:pStyle w:val="NormalWeb"/>
        <w:spacing w:before="0" w:beforeAutospacing="0" w:after="0" w:afterAutospacing="0"/>
        <w:jc w:val="both"/>
        <w:rPr>
          <w:rFonts w:ascii="Calibri" w:hAnsi="Calibri" w:cs="Calibri"/>
          <w:b/>
          <w:bCs/>
          <w:color w:val="auto"/>
          <w:sz w:val="22"/>
          <w:szCs w:val="22"/>
        </w:rPr>
      </w:pPr>
    </w:p>
    <w:p w14:paraId="46B504F9" w14:textId="176831B7" w:rsidR="004C4E9C" w:rsidRPr="00B964ED" w:rsidRDefault="004C4E9C" w:rsidP="00383980">
      <w:pPr>
        <w:numPr>
          <w:ilvl w:val="0"/>
          <w:numId w:val="18"/>
        </w:numPr>
        <w:tabs>
          <w:tab w:val="num" w:pos="436"/>
        </w:tabs>
        <w:ind w:left="437" w:hanging="437"/>
        <w:rPr>
          <w:rFonts w:ascii="Calibri" w:hAnsi="Calibri" w:cs="Calibri"/>
          <w:sz w:val="22"/>
          <w:szCs w:val="22"/>
        </w:rPr>
      </w:pPr>
      <w:r w:rsidRPr="00B964ED">
        <w:rPr>
          <w:rFonts w:ascii="Calibri" w:hAnsi="Calibri" w:cs="Calibri"/>
          <w:sz w:val="22"/>
          <w:szCs w:val="22"/>
        </w:rPr>
        <w:t>If, following consideration</w:t>
      </w:r>
      <w:r w:rsidR="00F71DCE" w:rsidRPr="00B964ED">
        <w:rPr>
          <w:rFonts w:ascii="Calibri" w:hAnsi="Calibri" w:cs="Calibri"/>
          <w:sz w:val="22"/>
          <w:szCs w:val="22"/>
        </w:rPr>
        <w:t xml:space="preserve"> by the </w:t>
      </w:r>
      <w:r w:rsidR="00DB3429"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the allegation is clearly about poor practice</w:t>
      </w:r>
      <w:r w:rsidR="00F71DCE" w:rsidRPr="00B964ED">
        <w:rPr>
          <w:rFonts w:ascii="Calibri" w:hAnsi="Calibri" w:cs="Calibri"/>
          <w:sz w:val="22"/>
          <w:szCs w:val="22"/>
        </w:rPr>
        <w:t>,</w:t>
      </w:r>
      <w:r w:rsidRPr="00B964ED">
        <w:rPr>
          <w:rFonts w:ascii="Calibri" w:hAnsi="Calibri" w:cs="Calibri"/>
          <w:sz w:val="22"/>
          <w:szCs w:val="22"/>
        </w:rPr>
        <w:t xml:space="preserve"> this will be dealt with as a </w:t>
      </w:r>
      <w:r w:rsidR="00F71DCE" w:rsidRPr="00B964ED">
        <w:rPr>
          <w:rFonts w:ascii="Calibri" w:hAnsi="Calibri" w:cs="Calibri"/>
          <w:sz w:val="22"/>
          <w:szCs w:val="22"/>
        </w:rPr>
        <w:t xml:space="preserve">training or </w:t>
      </w:r>
      <w:r w:rsidRPr="00B964ED">
        <w:rPr>
          <w:rFonts w:ascii="Calibri" w:hAnsi="Calibri" w:cs="Calibri"/>
          <w:sz w:val="22"/>
          <w:szCs w:val="22"/>
        </w:rPr>
        <w:t>misconduct issue</w:t>
      </w:r>
      <w:r w:rsidR="00F71DCE" w:rsidRPr="00B964ED">
        <w:rPr>
          <w:rFonts w:ascii="Calibri" w:hAnsi="Calibri" w:cs="Calibri"/>
          <w:sz w:val="22"/>
          <w:szCs w:val="22"/>
        </w:rPr>
        <w:t xml:space="preserve"> as appropriate</w:t>
      </w:r>
      <w:r w:rsidRPr="00B964ED">
        <w:rPr>
          <w:rFonts w:ascii="Calibri" w:hAnsi="Calibri" w:cs="Calibri"/>
          <w:sz w:val="22"/>
          <w:szCs w:val="22"/>
        </w:rPr>
        <w:t xml:space="preserve">. </w:t>
      </w:r>
    </w:p>
    <w:p w14:paraId="298CB17B" w14:textId="16D55400" w:rsidR="004C4E9C" w:rsidRPr="00B964ED" w:rsidRDefault="004C4E9C" w:rsidP="00383980">
      <w:pPr>
        <w:numPr>
          <w:ilvl w:val="0"/>
          <w:numId w:val="18"/>
        </w:numPr>
        <w:tabs>
          <w:tab w:val="num" w:pos="436"/>
        </w:tabs>
        <w:ind w:left="437" w:hanging="437"/>
        <w:rPr>
          <w:rFonts w:ascii="Calibri" w:hAnsi="Calibri" w:cs="Calibri"/>
          <w:sz w:val="22"/>
          <w:szCs w:val="22"/>
        </w:rPr>
      </w:pPr>
      <w:r w:rsidRPr="00B964ED">
        <w:rPr>
          <w:rFonts w:ascii="Calibri" w:hAnsi="Calibri" w:cs="Calibri"/>
          <w:sz w:val="22"/>
          <w:szCs w:val="22"/>
        </w:rPr>
        <w:t xml:space="preserve">If the allegation is about poor practice by the </w:t>
      </w:r>
      <w:r w:rsidR="00DB3429"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or if the matter has been handled inadequately and concerns remain, it should be reported to the</w:t>
      </w:r>
      <w:r w:rsidR="000C4ECB">
        <w:rPr>
          <w:rFonts w:ascii="Calibri" w:hAnsi="Calibri" w:cs="Calibri"/>
          <w:sz w:val="22"/>
          <w:szCs w:val="22"/>
        </w:rPr>
        <w:t xml:space="preserve"> Director or the</w:t>
      </w:r>
      <w:r w:rsidRPr="00B964ED">
        <w:rPr>
          <w:rFonts w:ascii="Calibri" w:hAnsi="Calibri" w:cs="Calibri"/>
          <w:sz w:val="22"/>
          <w:szCs w:val="22"/>
        </w:rPr>
        <w:t xml:space="preserve"> Chair</w:t>
      </w:r>
      <w:r w:rsidR="00DB3429" w:rsidRPr="00B964ED">
        <w:rPr>
          <w:rFonts w:ascii="Calibri" w:hAnsi="Calibri" w:cs="Calibri"/>
          <w:sz w:val="22"/>
          <w:szCs w:val="22"/>
        </w:rPr>
        <w:t xml:space="preserve"> of Trustees</w:t>
      </w:r>
      <w:r w:rsidRPr="00B964ED">
        <w:rPr>
          <w:rFonts w:ascii="Calibri" w:hAnsi="Calibri" w:cs="Calibri"/>
          <w:sz w:val="22"/>
          <w:szCs w:val="22"/>
        </w:rPr>
        <w:t xml:space="preserve"> who will decide how to deal with the allegation and </w:t>
      </w:r>
      <w:proofErr w:type="gramStart"/>
      <w:r w:rsidRPr="00B964ED">
        <w:rPr>
          <w:rFonts w:ascii="Calibri" w:hAnsi="Calibri" w:cs="Calibri"/>
          <w:sz w:val="22"/>
          <w:szCs w:val="22"/>
        </w:rPr>
        <w:t>whether or not</w:t>
      </w:r>
      <w:proofErr w:type="gramEnd"/>
      <w:r w:rsidRPr="00B964ED">
        <w:rPr>
          <w:rFonts w:ascii="Calibri" w:hAnsi="Calibri" w:cs="Calibri"/>
          <w:sz w:val="22"/>
          <w:szCs w:val="22"/>
        </w:rPr>
        <w:t xml:space="preserve"> the organisation should initiate disciplinary proceedings. </w:t>
      </w:r>
    </w:p>
    <w:p w14:paraId="15817A2D" w14:textId="77777777" w:rsidR="004C4E9C" w:rsidRPr="00B964ED" w:rsidRDefault="004C4E9C" w:rsidP="00383980">
      <w:pPr>
        <w:pStyle w:val="NormalWeb"/>
        <w:spacing w:before="0" w:beforeAutospacing="0" w:after="0" w:afterAutospacing="0"/>
        <w:rPr>
          <w:rFonts w:ascii="Calibri" w:eastAsia="Times" w:hAnsi="Calibri" w:cs="Calibri"/>
          <w:color w:val="auto"/>
          <w:sz w:val="22"/>
          <w:szCs w:val="22"/>
        </w:rPr>
      </w:pPr>
    </w:p>
    <w:p w14:paraId="2338D68F" w14:textId="77777777" w:rsidR="004C4E9C" w:rsidRPr="00B964ED" w:rsidRDefault="004C4E9C" w:rsidP="00383980">
      <w:pPr>
        <w:pStyle w:val="NormalWeb"/>
        <w:spacing w:before="0" w:beforeAutospacing="0" w:after="0" w:afterAutospacing="0"/>
        <w:rPr>
          <w:rFonts w:ascii="Calibri" w:hAnsi="Calibri" w:cs="Calibri"/>
          <w:b/>
          <w:bCs/>
          <w:color w:val="auto"/>
          <w:sz w:val="22"/>
          <w:szCs w:val="22"/>
        </w:rPr>
      </w:pPr>
      <w:r w:rsidRPr="00B964ED">
        <w:rPr>
          <w:rFonts w:ascii="Calibri" w:hAnsi="Calibri" w:cs="Calibri"/>
          <w:b/>
          <w:bCs/>
          <w:color w:val="auto"/>
          <w:sz w:val="22"/>
          <w:szCs w:val="22"/>
        </w:rPr>
        <w:t>Concerns about suspected abuse</w:t>
      </w:r>
    </w:p>
    <w:p w14:paraId="568BE6FE" w14:textId="77777777" w:rsidR="004C4E9C" w:rsidRPr="00B964ED" w:rsidRDefault="004C4E9C" w:rsidP="00383980">
      <w:pPr>
        <w:pStyle w:val="NormalWeb"/>
        <w:spacing w:before="0" w:beforeAutospacing="0" w:after="0" w:afterAutospacing="0"/>
        <w:rPr>
          <w:rFonts w:ascii="Calibri" w:hAnsi="Calibri" w:cs="Calibri"/>
          <w:b/>
          <w:bCs/>
          <w:color w:val="auto"/>
          <w:sz w:val="22"/>
          <w:szCs w:val="22"/>
        </w:rPr>
      </w:pPr>
    </w:p>
    <w:p w14:paraId="1120EB81" w14:textId="33E2A07F" w:rsidR="003D6859" w:rsidRPr="00B964ED" w:rsidRDefault="004C4E9C" w:rsidP="003D6859">
      <w:pPr>
        <w:numPr>
          <w:ilvl w:val="0"/>
          <w:numId w:val="19"/>
        </w:numPr>
        <w:tabs>
          <w:tab w:val="num" w:pos="436"/>
        </w:tabs>
        <w:ind w:left="437" w:hanging="437"/>
        <w:rPr>
          <w:rFonts w:ascii="Calibri" w:hAnsi="Calibri" w:cs="Calibri"/>
          <w:sz w:val="22"/>
          <w:szCs w:val="22"/>
        </w:rPr>
      </w:pPr>
      <w:r w:rsidRPr="00B964ED">
        <w:rPr>
          <w:rFonts w:ascii="Calibri" w:hAnsi="Calibri" w:cs="Calibri"/>
          <w:sz w:val="22"/>
          <w:szCs w:val="22"/>
        </w:rPr>
        <w:t xml:space="preserve">Any suspicion that a child/young person has been abused by either a member of staff or a volunteer should be reported to the </w:t>
      </w:r>
      <w:r w:rsidR="00FD1ADD"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who will take such steps as considered necessary to ensure the safety of the child/young person in question and any other child/young person who may be at risk. </w:t>
      </w:r>
    </w:p>
    <w:p w14:paraId="62B53969" w14:textId="66BE44CF" w:rsidR="004C4E9C" w:rsidRPr="00B964ED" w:rsidRDefault="004C4E9C" w:rsidP="003D6859">
      <w:pPr>
        <w:numPr>
          <w:ilvl w:val="0"/>
          <w:numId w:val="19"/>
        </w:numPr>
        <w:tabs>
          <w:tab w:val="num" w:pos="436"/>
        </w:tabs>
        <w:ind w:left="437" w:hanging="437"/>
        <w:rPr>
          <w:rFonts w:ascii="Calibri" w:hAnsi="Calibri" w:cs="Calibri"/>
          <w:sz w:val="22"/>
          <w:szCs w:val="22"/>
        </w:rPr>
      </w:pPr>
      <w:r w:rsidRPr="00B964ED">
        <w:rPr>
          <w:rFonts w:ascii="Calibri" w:hAnsi="Calibri" w:cs="Calibri"/>
          <w:sz w:val="22"/>
          <w:szCs w:val="22"/>
        </w:rPr>
        <w:t xml:space="preserve">The </w:t>
      </w:r>
      <w:r w:rsidR="00FD1ADD"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will refer the allegation to the </w:t>
      </w:r>
      <w:r w:rsidR="00F71DCE" w:rsidRPr="00B964ED">
        <w:rPr>
          <w:rFonts w:ascii="Calibri" w:hAnsi="Calibri" w:cs="Calibri"/>
          <w:sz w:val="22"/>
          <w:szCs w:val="22"/>
        </w:rPr>
        <w:t>West Sussex</w:t>
      </w:r>
      <w:r w:rsidR="001E3D04" w:rsidRPr="00B964ED">
        <w:rPr>
          <w:rFonts w:ascii="Calibri" w:hAnsi="Calibri" w:cs="Calibri"/>
          <w:sz w:val="22"/>
          <w:szCs w:val="22"/>
        </w:rPr>
        <w:t xml:space="preserve"> Multi-Agency Safeguarding Hub (</w:t>
      </w:r>
      <w:r w:rsidR="00F71DCE" w:rsidRPr="00B964ED">
        <w:rPr>
          <w:rFonts w:ascii="Calibri" w:hAnsi="Calibri" w:cs="Calibri"/>
          <w:sz w:val="22"/>
          <w:szCs w:val="22"/>
        </w:rPr>
        <w:t>MASH</w:t>
      </w:r>
      <w:r w:rsidR="001E3D04" w:rsidRPr="00B964ED">
        <w:rPr>
          <w:rFonts w:ascii="Calibri" w:hAnsi="Calibri" w:cs="Calibri"/>
          <w:sz w:val="22"/>
          <w:szCs w:val="22"/>
        </w:rPr>
        <w:t>)</w:t>
      </w:r>
      <w:r w:rsidR="00BD04FF" w:rsidRPr="00B964ED">
        <w:rPr>
          <w:rFonts w:ascii="Calibri" w:hAnsi="Calibri" w:cs="Calibri"/>
        </w:rPr>
        <w:t xml:space="preserve"> </w:t>
      </w:r>
      <w:r w:rsidR="00BD04FF" w:rsidRPr="00B964ED">
        <w:rPr>
          <w:rFonts w:ascii="Calibri" w:hAnsi="Calibri" w:cs="Calibri"/>
          <w:sz w:val="22"/>
          <w:szCs w:val="22"/>
        </w:rPr>
        <w:t>stating clearly that it is regarding a child safeguarding concern.</w:t>
      </w:r>
    </w:p>
    <w:p w14:paraId="5D686535" w14:textId="77777777" w:rsidR="004C4E9C" w:rsidRPr="00B964ED" w:rsidRDefault="004C4E9C" w:rsidP="00383980">
      <w:pPr>
        <w:numPr>
          <w:ilvl w:val="0"/>
          <w:numId w:val="19"/>
        </w:numPr>
        <w:tabs>
          <w:tab w:val="num" w:pos="436"/>
        </w:tabs>
        <w:ind w:left="437" w:hanging="437"/>
        <w:rPr>
          <w:rFonts w:ascii="Calibri" w:hAnsi="Calibri" w:cs="Calibri"/>
          <w:sz w:val="22"/>
          <w:szCs w:val="22"/>
        </w:rPr>
      </w:pPr>
      <w:r w:rsidRPr="00B964ED">
        <w:rPr>
          <w:rFonts w:ascii="Calibri" w:hAnsi="Calibri" w:cs="Calibri"/>
          <w:sz w:val="22"/>
          <w:szCs w:val="22"/>
        </w:rPr>
        <w:t xml:space="preserve">The parents or carers of the child/ young person will be contacted as soon as possible </w:t>
      </w:r>
      <w:r w:rsidR="00F71DCE" w:rsidRPr="00B964ED">
        <w:rPr>
          <w:rFonts w:ascii="Calibri" w:hAnsi="Calibri" w:cs="Calibri"/>
          <w:sz w:val="22"/>
          <w:szCs w:val="22"/>
        </w:rPr>
        <w:t xml:space="preserve">but only </w:t>
      </w:r>
      <w:r w:rsidRPr="00B964ED">
        <w:rPr>
          <w:rFonts w:ascii="Calibri" w:hAnsi="Calibri" w:cs="Calibri"/>
          <w:sz w:val="22"/>
          <w:szCs w:val="22"/>
        </w:rPr>
        <w:t xml:space="preserve">following advice from the </w:t>
      </w:r>
      <w:r w:rsidR="00F71DCE" w:rsidRPr="00B964ED">
        <w:rPr>
          <w:rFonts w:ascii="Calibri" w:hAnsi="Calibri" w:cs="Calibri"/>
          <w:sz w:val="22"/>
          <w:szCs w:val="22"/>
        </w:rPr>
        <w:t>MASH</w:t>
      </w:r>
      <w:r w:rsidRPr="00B964ED">
        <w:rPr>
          <w:rFonts w:ascii="Calibri" w:hAnsi="Calibri" w:cs="Calibri"/>
          <w:sz w:val="22"/>
          <w:szCs w:val="22"/>
        </w:rPr>
        <w:t xml:space="preserve">. </w:t>
      </w:r>
    </w:p>
    <w:p w14:paraId="08FF89F5" w14:textId="77777777" w:rsidR="00D3441C" w:rsidRPr="00B964ED" w:rsidRDefault="00D3441C" w:rsidP="00383980">
      <w:pPr>
        <w:rPr>
          <w:rFonts w:ascii="Calibri" w:hAnsi="Calibri" w:cs="Calibri"/>
          <w:sz w:val="22"/>
          <w:szCs w:val="22"/>
        </w:rPr>
      </w:pPr>
    </w:p>
    <w:p w14:paraId="4E5C3E77" w14:textId="370DADCE" w:rsidR="004C4E9C" w:rsidRPr="00B964ED" w:rsidRDefault="004C4E9C" w:rsidP="00383980">
      <w:pPr>
        <w:rPr>
          <w:rFonts w:ascii="Calibri" w:hAnsi="Calibri" w:cs="Calibri"/>
          <w:b/>
          <w:bCs/>
          <w:sz w:val="22"/>
          <w:szCs w:val="22"/>
        </w:rPr>
      </w:pPr>
      <w:r w:rsidRPr="00B964ED">
        <w:rPr>
          <w:rFonts w:ascii="Calibri" w:hAnsi="Calibri" w:cs="Calibri"/>
          <w:sz w:val="22"/>
          <w:szCs w:val="22"/>
        </w:rPr>
        <w:t xml:space="preserve">If the </w:t>
      </w:r>
      <w:r w:rsidR="00B02357" w:rsidRPr="00B964ED">
        <w:rPr>
          <w:rFonts w:ascii="Calibri" w:hAnsi="Calibri" w:cs="Calibri"/>
          <w:sz w:val="22"/>
          <w:szCs w:val="22"/>
        </w:rPr>
        <w:t xml:space="preserve">GDWG </w:t>
      </w:r>
      <w:r w:rsidR="000C4ECB">
        <w:rPr>
          <w:rFonts w:ascii="Calibri" w:hAnsi="Calibri" w:cs="Calibri"/>
          <w:sz w:val="22"/>
          <w:szCs w:val="22"/>
        </w:rPr>
        <w:t>safeguarding lead</w:t>
      </w:r>
      <w:r w:rsidRPr="00B964ED">
        <w:rPr>
          <w:rFonts w:ascii="Calibri" w:hAnsi="Calibri" w:cs="Calibri"/>
          <w:sz w:val="22"/>
          <w:szCs w:val="22"/>
        </w:rPr>
        <w:t xml:space="preserve"> is the subject of the suspicion/allegation, the report must be made to the</w:t>
      </w:r>
      <w:r w:rsidR="000C4ECB">
        <w:rPr>
          <w:rFonts w:ascii="Calibri" w:hAnsi="Calibri" w:cs="Calibri"/>
          <w:sz w:val="22"/>
          <w:szCs w:val="22"/>
        </w:rPr>
        <w:t xml:space="preserve"> Director or the </w:t>
      </w:r>
      <w:r w:rsidRPr="00B964ED">
        <w:rPr>
          <w:rFonts w:ascii="Calibri" w:hAnsi="Calibri" w:cs="Calibri"/>
          <w:sz w:val="22"/>
          <w:szCs w:val="22"/>
        </w:rPr>
        <w:t xml:space="preserve">Chair </w:t>
      </w:r>
      <w:r w:rsidR="00F71DCE" w:rsidRPr="00B964ED">
        <w:rPr>
          <w:rFonts w:ascii="Calibri" w:hAnsi="Calibri" w:cs="Calibri"/>
          <w:sz w:val="22"/>
          <w:szCs w:val="22"/>
        </w:rPr>
        <w:t xml:space="preserve">of Trustees </w:t>
      </w:r>
      <w:r w:rsidRPr="00B964ED">
        <w:rPr>
          <w:rFonts w:ascii="Calibri" w:hAnsi="Calibri" w:cs="Calibri"/>
          <w:sz w:val="22"/>
          <w:szCs w:val="22"/>
        </w:rPr>
        <w:t>who will refer the allegation to</w:t>
      </w:r>
      <w:r w:rsidR="00F71DCE" w:rsidRPr="00B964ED">
        <w:rPr>
          <w:rFonts w:ascii="Calibri" w:hAnsi="Calibri" w:cs="Calibri"/>
          <w:sz w:val="22"/>
          <w:szCs w:val="22"/>
        </w:rPr>
        <w:t xml:space="preserve"> the MASH</w:t>
      </w:r>
      <w:r w:rsidRPr="00B964ED">
        <w:rPr>
          <w:rFonts w:ascii="Calibri" w:hAnsi="Calibri" w:cs="Calibri"/>
          <w:sz w:val="22"/>
          <w:szCs w:val="22"/>
        </w:rPr>
        <w:t xml:space="preserve">. </w:t>
      </w:r>
    </w:p>
    <w:p w14:paraId="43D5397E" w14:textId="77777777" w:rsidR="00965ABA" w:rsidRPr="00B964ED" w:rsidRDefault="00965ABA" w:rsidP="004C4E9C">
      <w:pPr>
        <w:jc w:val="both"/>
        <w:rPr>
          <w:rFonts w:ascii="Calibri" w:hAnsi="Calibri" w:cs="Calibri"/>
          <w:b/>
          <w:bCs/>
          <w:sz w:val="22"/>
          <w:szCs w:val="22"/>
        </w:rPr>
      </w:pPr>
    </w:p>
    <w:p w14:paraId="660B5D94" w14:textId="77777777" w:rsidR="004C4E9C" w:rsidRPr="00B964ED" w:rsidRDefault="004C4E9C" w:rsidP="004C4E9C">
      <w:pPr>
        <w:jc w:val="both"/>
        <w:rPr>
          <w:rFonts w:ascii="Calibri" w:hAnsi="Calibri" w:cs="Calibri"/>
          <w:b/>
          <w:bCs/>
          <w:sz w:val="22"/>
          <w:szCs w:val="22"/>
        </w:rPr>
      </w:pPr>
      <w:r w:rsidRPr="00B964ED">
        <w:rPr>
          <w:rFonts w:ascii="Calibri" w:hAnsi="Calibri" w:cs="Calibri"/>
          <w:b/>
          <w:bCs/>
          <w:sz w:val="22"/>
          <w:szCs w:val="22"/>
        </w:rPr>
        <w:t>Internal Enquiries and Suspension</w:t>
      </w:r>
    </w:p>
    <w:p w14:paraId="5D11E98E" w14:textId="77777777" w:rsidR="004C4E9C" w:rsidRPr="00B964ED" w:rsidRDefault="004C4E9C" w:rsidP="004C4E9C">
      <w:pPr>
        <w:jc w:val="both"/>
        <w:rPr>
          <w:rFonts w:ascii="Calibri" w:hAnsi="Calibri" w:cs="Calibri"/>
          <w:b/>
          <w:bCs/>
          <w:sz w:val="22"/>
          <w:szCs w:val="22"/>
        </w:rPr>
      </w:pPr>
    </w:p>
    <w:p w14:paraId="1339D0EB" w14:textId="4BBD9C1B" w:rsidR="00C75BFF" w:rsidRPr="00B964ED" w:rsidRDefault="004C4E9C" w:rsidP="00383980">
      <w:pPr>
        <w:numPr>
          <w:ilvl w:val="0"/>
          <w:numId w:val="20"/>
        </w:numPr>
        <w:tabs>
          <w:tab w:val="num" w:pos="436"/>
        </w:tabs>
        <w:ind w:left="437" w:hanging="437"/>
        <w:rPr>
          <w:rFonts w:ascii="Calibri" w:hAnsi="Calibri" w:cs="Calibri"/>
          <w:sz w:val="22"/>
          <w:szCs w:val="22"/>
        </w:rPr>
      </w:pPr>
      <w:r w:rsidRPr="00B964ED">
        <w:rPr>
          <w:rFonts w:ascii="Calibri" w:hAnsi="Calibri" w:cs="Calibri"/>
          <w:sz w:val="22"/>
          <w:szCs w:val="22"/>
        </w:rPr>
        <w:t xml:space="preserve">The </w:t>
      </w:r>
      <w:r w:rsidR="007119AC" w:rsidRPr="00B964ED">
        <w:rPr>
          <w:rStyle w:val="Emphasis"/>
          <w:rFonts w:ascii="Calibri" w:hAnsi="Calibri" w:cs="Calibri"/>
          <w:i w:val="0"/>
          <w:iCs w:val="0"/>
          <w:sz w:val="22"/>
          <w:szCs w:val="22"/>
        </w:rPr>
        <w:t xml:space="preserve">GDWG </w:t>
      </w:r>
      <w:r w:rsidR="000C4ECB">
        <w:rPr>
          <w:rStyle w:val="Emphasis"/>
          <w:rFonts w:ascii="Calibri" w:hAnsi="Calibri" w:cs="Calibri"/>
          <w:i w:val="0"/>
          <w:iCs w:val="0"/>
          <w:sz w:val="22"/>
          <w:szCs w:val="22"/>
        </w:rPr>
        <w:t>safeguarding lead</w:t>
      </w:r>
      <w:r w:rsidRPr="00B964ED">
        <w:rPr>
          <w:rStyle w:val="Emphasis"/>
          <w:rFonts w:ascii="Calibri" w:hAnsi="Calibri" w:cs="Calibri"/>
          <w:sz w:val="22"/>
          <w:szCs w:val="22"/>
        </w:rPr>
        <w:t xml:space="preserve"> </w:t>
      </w:r>
      <w:r w:rsidR="00797AF9" w:rsidRPr="00B964ED">
        <w:rPr>
          <w:rStyle w:val="Emphasis"/>
          <w:rFonts w:ascii="Calibri" w:hAnsi="Calibri" w:cs="Calibri"/>
          <w:i w:val="0"/>
          <w:sz w:val="22"/>
          <w:szCs w:val="22"/>
        </w:rPr>
        <w:t xml:space="preserve">will contact the West Sussex Local Authority Designated Officer (LADO) to inform them of the allegation, and seek their advice as to </w:t>
      </w:r>
      <w:r w:rsidRPr="00B964ED">
        <w:rPr>
          <w:rFonts w:ascii="Calibri" w:hAnsi="Calibri" w:cs="Calibri"/>
          <w:sz w:val="22"/>
          <w:szCs w:val="22"/>
        </w:rPr>
        <w:t xml:space="preserve">whether any individual accused of abuse should </w:t>
      </w:r>
      <w:proofErr w:type="gramStart"/>
      <w:r w:rsidRPr="00B964ED">
        <w:rPr>
          <w:rFonts w:ascii="Calibri" w:hAnsi="Calibri" w:cs="Calibri"/>
          <w:sz w:val="22"/>
          <w:szCs w:val="22"/>
        </w:rPr>
        <w:t>be  suspended</w:t>
      </w:r>
      <w:proofErr w:type="gramEnd"/>
      <w:r w:rsidRPr="00B964ED">
        <w:rPr>
          <w:rFonts w:ascii="Calibri" w:hAnsi="Calibri" w:cs="Calibri"/>
          <w:sz w:val="22"/>
          <w:szCs w:val="22"/>
        </w:rPr>
        <w:t xml:space="preserve"> pending </w:t>
      </w:r>
      <w:r w:rsidR="00F71DCE" w:rsidRPr="00B964ED">
        <w:rPr>
          <w:rFonts w:ascii="Calibri" w:hAnsi="Calibri" w:cs="Calibri"/>
          <w:sz w:val="22"/>
          <w:szCs w:val="22"/>
        </w:rPr>
        <w:t>any</w:t>
      </w:r>
      <w:r w:rsidRPr="00B964ED">
        <w:rPr>
          <w:rFonts w:ascii="Calibri" w:hAnsi="Calibri" w:cs="Calibri"/>
          <w:sz w:val="22"/>
          <w:szCs w:val="22"/>
        </w:rPr>
        <w:t xml:space="preserve"> police and </w:t>
      </w:r>
      <w:r w:rsidR="00F71DCE" w:rsidRPr="00B964ED">
        <w:rPr>
          <w:rFonts w:ascii="Calibri" w:hAnsi="Calibri" w:cs="Calibri"/>
          <w:sz w:val="22"/>
          <w:szCs w:val="22"/>
        </w:rPr>
        <w:t>Children’s S</w:t>
      </w:r>
      <w:r w:rsidRPr="00B964ED">
        <w:rPr>
          <w:rFonts w:ascii="Calibri" w:hAnsi="Calibri" w:cs="Calibri"/>
          <w:sz w:val="22"/>
          <w:szCs w:val="22"/>
        </w:rPr>
        <w:t xml:space="preserve">ervices inquiries. </w:t>
      </w:r>
    </w:p>
    <w:p w14:paraId="2C10832A" w14:textId="77777777" w:rsidR="00C75BFF" w:rsidRPr="00B964ED" w:rsidRDefault="00C75BFF" w:rsidP="00383980">
      <w:pPr>
        <w:numPr>
          <w:ilvl w:val="0"/>
          <w:numId w:val="20"/>
        </w:numPr>
        <w:tabs>
          <w:tab w:val="num" w:pos="436"/>
        </w:tabs>
        <w:ind w:left="437" w:hanging="437"/>
        <w:rPr>
          <w:rFonts w:ascii="Calibri" w:hAnsi="Calibri" w:cs="Calibri"/>
          <w:sz w:val="22"/>
          <w:szCs w:val="22"/>
        </w:rPr>
      </w:pPr>
      <w:r w:rsidRPr="00B964ED">
        <w:rPr>
          <w:rFonts w:ascii="Calibri" w:hAnsi="Calibri" w:cs="Calibri"/>
          <w:sz w:val="22"/>
          <w:szCs w:val="22"/>
        </w:rPr>
        <w:t xml:space="preserve">Should allegations be made against a staff member, they should be made aware of their rights under employment legislation and of the GDWG internal disciplinary procedure. Any investigation will be carried out in a timely manner. </w:t>
      </w:r>
    </w:p>
    <w:p w14:paraId="1084BA27" w14:textId="77777777" w:rsidR="00FE3FF6" w:rsidRPr="00B964ED" w:rsidRDefault="00797AF9" w:rsidP="003D6859">
      <w:pPr>
        <w:numPr>
          <w:ilvl w:val="0"/>
          <w:numId w:val="20"/>
        </w:numPr>
        <w:tabs>
          <w:tab w:val="num" w:pos="436"/>
        </w:tabs>
        <w:ind w:left="437" w:hanging="437"/>
        <w:rPr>
          <w:rFonts w:ascii="Calibri" w:hAnsi="Calibri" w:cs="Calibri"/>
          <w:b/>
          <w:bCs/>
          <w:sz w:val="22"/>
          <w:szCs w:val="22"/>
        </w:rPr>
      </w:pPr>
      <w:r w:rsidRPr="00B964ED">
        <w:rPr>
          <w:rFonts w:ascii="Calibri" w:hAnsi="Calibri" w:cs="Calibri"/>
          <w:sz w:val="22"/>
          <w:szCs w:val="22"/>
        </w:rPr>
        <w:t>Following the outcome of any investigation, and in consultation wit</w:t>
      </w:r>
      <w:r w:rsidR="0034785D" w:rsidRPr="00B964ED">
        <w:rPr>
          <w:rFonts w:ascii="Calibri" w:hAnsi="Calibri" w:cs="Calibri"/>
          <w:sz w:val="22"/>
          <w:szCs w:val="22"/>
        </w:rPr>
        <w:t>h</w:t>
      </w:r>
      <w:r w:rsidRPr="00B964ED">
        <w:rPr>
          <w:rFonts w:ascii="Calibri" w:hAnsi="Calibri" w:cs="Calibri"/>
          <w:sz w:val="22"/>
          <w:szCs w:val="22"/>
        </w:rPr>
        <w:t xml:space="preserve"> the LADO, </w:t>
      </w:r>
      <w:r w:rsidR="004C4E9C" w:rsidRPr="00B964ED">
        <w:rPr>
          <w:rFonts w:ascii="Calibri" w:hAnsi="Calibri" w:cs="Calibri"/>
          <w:sz w:val="22"/>
          <w:szCs w:val="22"/>
        </w:rPr>
        <w:t xml:space="preserve">the </w:t>
      </w:r>
      <w:r w:rsidR="004C4E9C" w:rsidRPr="00B964ED">
        <w:rPr>
          <w:rStyle w:val="Emphasis"/>
          <w:rFonts w:ascii="Calibri" w:hAnsi="Calibri" w:cs="Calibri"/>
          <w:i w:val="0"/>
          <w:iCs w:val="0"/>
          <w:sz w:val="22"/>
          <w:szCs w:val="22"/>
        </w:rPr>
        <w:t>organisation</w:t>
      </w:r>
      <w:r w:rsidR="004C4E9C" w:rsidRPr="00B964ED">
        <w:rPr>
          <w:rStyle w:val="Emphasis"/>
          <w:rFonts w:ascii="Calibri" w:hAnsi="Calibri" w:cs="Calibri"/>
          <w:sz w:val="22"/>
          <w:szCs w:val="22"/>
        </w:rPr>
        <w:t xml:space="preserve"> </w:t>
      </w:r>
      <w:r w:rsidR="004C4E9C" w:rsidRPr="00B964ED">
        <w:rPr>
          <w:rFonts w:ascii="Calibri" w:hAnsi="Calibri" w:cs="Calibri"/>
          <w:sz w:val="22"/>
          <w:szCs w:val="22"/>
        </w:rPr>
        <w:t xml:space="preserve">will assess all individual cases to decide whether a member of staff or volunteer </w:t>
      </w:r>
      <w:r w:rsidR="004C4E9C" w:rsidRPr="00B964ED">
        <w:rPr>
          <w:rFonts w:ascii="Calibri" w:hAnsi="Calibri" w:cs="Calibri"/>
          <w:sz w:val="22"/>
          <w:szCs w:val="22"/>
        </w:rPr>
        <w:lastRenderedPageBreak/>
        <w:t>can be reinstated and how this can be sensitively handled. This may be a difficult decision</w:t>
      </w:r>
      <w:r w:rsidRPr="00B964ED">
        <w:rPr>
          <w:rFonts w:ascii="Calibri" w:hAnsi="Calibri" w:cs="Calibri"/>
          <w:sz w:val="22"/>
          <w:szCs w:val="22"/>
        </w:rPr>
        <w:t>,</w:t>
      </w:r>
      <w:r w:rsidR="004C4E9C" w:rsidRPr="00B964ED">
        <w:rPr>
          <w:rFonts w:ascii="Calibri" w:hAnsi="Calibri" w:cs="Calibri"/>
          <w:sz w:val="22"/>
          <w:szCs w:val="22"/>
        </w:rPr>
        <w:t xml:space="preserve"> particularly where there is insufficient evidence to </w:t>
      </w:r>
      <w:r w:rsidRPr="00B964ED">
        <w:rPr>
          <w:rFonts w:ascii="Calibri" w:hAnsi="Calibri" w:cs="Calibri"/>
          <w:sz w:val="22"/>
          <w:szCs w:val="22"/>
        </w:rPr>
        <w:t xml:space="preserve">justify </w:t>
      </w:r>
      <w:r w:rsidR="004C4E9C" w:rsidRPr="00B964ED">
        <w:rPr>
          <w:rFonts w:ascii="Calibri" w:hAnsi="Calibri" w:cs="Calibri"/>
          <w:sz w:val="22"/>
          <w:szCs w:val="22"/>
        </w:rPr>
        <w:t xml:space="preserve"> any action by the police. In such cases, the </w:t>
      </w:r>
      <w:r w:rsidR="004C4E9C" w:rsidRPr="00B964ED">
        <w:rPr>
          <w:rStyle w:val="Emphasis"/>
          <w:rFonts w:ascii="Calibri" w:hAnsi="Calibri" w:cs="Calibri"/>
          <w:i w:val="0"/>
          <w:iCs w:val="0"/>
          <w:sz w:val="22"/>
          <w:szCs w:val="22"/>
        </w:rPr>
        <w:t>organisation</w:t>
      </w:r>
      <w:r w:rsidR="004C4E9C" w:rsidRPr="00B964ED">
        <w:rPr>
          <w:rStyle w:val="Emphasis"/>
          <w:rFonts w:ascii="Calibri" w:hAnsi="Calibri" w:cs="Calibri"/>
          <w:sz w:val="22"/>
          <w:szCs w:val="22"/>
        </w:rPr>
        <w:t xml:space="preserve"> </w:t>
      </w:r>
      <w:r w:rsidR="004C4E9C" w:rsidRPr="00B964ED">
        <w:rPr>
          <w:rFonts w:ascii="Calibri" w:hAnsi="Calibri" w:cs="Calibri"/>
          <w:sz w:val="22"/>
          <w:szCs w:val="22"/>
        </w:rPr>
        <w:t>must reach a decision based upon the available information which could suggest that on a balance of probability, it is more likely than not that the allegation is true. The welfare of the child/young person should remain of paramount importance throughout.</w:t>
      </w:r>
    </w:p>
    <w:p w14:paraId="4EE6201E" w14:textId="77777777" w:rsidR="00FE3FF6" w:rsidRPr="00B964ED" w:rsidRDefault="00FE3FF6" w:rsidP="003D6859">
      <w:pPr>
        <w:rPr>
          <w:rFonts w:ascii="Calibri" w:hAnsi="Calibri" w:cs="Calibri"/>
          <w:b/>
          <w:bCs/>
          <w:sz w:val="22"/>
          <w:szCs w:val="22"/>
        </w:rPr>
      </w:pPr>
    </w:p>
    <w:p w14:paraId="6D6AF058" w14:textId="77777777" w:rsidR="00FE3FF6" w:rsidRPr="00B964ED" w:rsidRDefault="00FE3FF6" w:rsidP="00FE3FF6">
      <w:pPr>
        <w:jc w:val="both"/>
        <w:rPr>
          <w:rFonts w:ascii="Calibri" w:hAnsi="Calibri" w:cs="Calibri"/>
          <w:sz w:val="22"/>
          <w:szCs w:val="22"/>
        </w:rPr>
      </w:pPr>
      <w:r w:rsidRPr="00B964ED">
        <w:rPr>
          <w:rFonts w:ascii="Calibri" w:hAnsi="Calibri" w:cs="Calibri"/>
          <w:sz w:val="22"/>
          <w:szCs w:val="22"/>
        </w:rPr>
        <w:t xml:space="preserve">Employers and managers of volunteers working with people in regulated activity have a legal duty to make referrals to the Disclosure and Barring Service in circumstances where they have permanently dismissed a person from the organisation (or would have if the person had not left, resigned, retired or been made redundant) because the person has: </w:t>
      </w:r>
    </w:p>
    <w:p w14:paraId="3A934AD1" w14:textId="77777777" w:rsidR="00FE3FF6" w:rsidRPr="00B964ED" w:rsidRDefault="00FE3FF6" w:rsidP="00FE3FF6">
      <w:pPr>
        <w:jc w:val="both"/>
        <w:rPr>
          <w:rFonts w:ascii="Calibri" w:hAnsi="Calibri" w:cs="Calibri"/>
          <w:sz w:val="22"/>
          <w:szCs w:val="22"/>
        </w:rPr>
      </w:pPr>
      <w:proofErr w:type="gramStart"/>
      <w:r w:rsidRPr="00B964ED">
        <w:rPr>
          <w:rFonts w:ascii="Calibri" w:eastAsia="Symbol" w:hAnsi="Calibri" w:cs="Calibri"/>
          <w:sz w:val="22"/>
          <w:szCs w:val="22"/>
        </w:rPr>
        <w:t>·</w:t>
      </w:r>
      <w:r w:rsidRPr="00B964ED">
        <w:rPr>
          <w:rFonts w:ascii="Calibri" w:hAnsi="Calibri" w:cs="Calibri"/>
          <w:sz w:val="22"/>
          <w:szCs w:val="22"/>
        </w:rPr>
        <w:t xml:space="preserve">  been</w:t>
      </w:r>
      <w:proofErr w:type="gramEnd"/>
      <w:r w:rsidRPr="00B964ED">
        <w:rPr>
          <w:rFonts w:ascii="Calibri" w:hAnsi="Calibri" w:cs="Calibri"/>
          <w:sz w:val="22"/>
          <w:szCs w:val="22"/>
        </w:rPr>
        <w:t xml:space="preserve"> cautioned, arrested or convicted for a relevant offence, or, </w:t>
      </w:r>
    </w:p>
    <w:p w14:paraId="3FAA0EAA" w14:textId="77777777" w:rsidR="00FE3FF6" w:rsidRPr="00B964ED" w:rsidRDefault="00FE3FF6" w:rsidP="00FE3FF6">
      <w:pPr>
        <w:jc w:val="both"/>
        <w:rPr>
          <w:rFonts w:ascii="Calibri" w:hAnsi="Calibri" w:cs="Calibri"/>
          <w:sz w:val="22"/>
          <w:szCs w:val="22"/>
        </w:rPr>
      </w:pPr>
      <w:proofErr w:type="gramStart"/>
      <w:r w:rsidRPr="00B964ED">
        <w:rPr>
          <w:rFonts w:ascii="Calibri" w:eastAsia="Symbol" w:hAnsi="Calibri" w:cs="Calibri"/>
          <w:sz w:val="22"/>
          <w:szCs w:val="22"/>
        </w:rPr>
        <w:t>·</w:t>
      </w:r>
      <w:r w:rsidRPr="00B964ED">
        <w:rPr>
          <w:rFonts w:ascii="Calibri" w:hAnsi="Calibri" w:cs="Calibri"/>
          <w:sz w:val="22"/>
          <w:szCs w:val="22"/>
        </w:rPr>
        <w:t xml:space="preserve">  engaged</w:t>
      </w:r>
      <w:proofErr w:type="gramEnd"/>
      <w:r w:rsidRPr="00B964ED">
        <w:rPr>
          <w:rFonts w:ascii="Calibri" w:hAnsi="Calibri" w:cs="Calibri"/>
          <w:sz w:val="22"/>
          <w:szCs w:val="22"/>
        </w:rPr>
        <w:t xml:space="preserve"> in misconduct in relation to children or adults at risk – i.e. that an action or inaction (neglect) has harmed a child or adult or put them at risk of harm, or, </w:t>
      </w:r>
    </w:p>
    <w:p w14:paraId="7A016852" w14:textId="77777777" w:rsidR="00FE3FF6" w:rsidRPr="00B964ED" w:rsidRDefault="00FE3FF6" w:rsidP="00FE3FF6">
      <w:pPr>
        <w:jc w:val="both"/>
        <w:rPr>
          <w:rFonts w:ascii="Calibri" w:hAnsi="Calibri" w:cs="Calibri"/>
          <w:sz w:val="22"/>
          <w:szCs w:val="22"/>
        </w:rPr>
      </w:pPr>
      <w:proofErr w:type="gramStart"/>
      <w:r w:rsidRPr="00B964ED">
        <w:rPr>
          <w:rFonts w:ascii="Calibri" w:eastAsia="Symbol" w:hAnsi="Calibri" w:cs="Calibri"/>
          <w:sz w:val="22"/>
          <w:szCs w:val="22"/>
        </w:rPr>
        <w:t>·</w:t>
      </w:r>
      <w:r w:rsidRPr="00B964ED">
        <w:rPr>
          <w:rFonts w:ascii="Calibri" w:hAnsi="Calibri" w:cs="Calibri"/>
          <w:sz w:val="22"/>
          <w:szCs w:val="22"/>
        </w:rPr>
        <w:t xml:space="preserve">  satisfied</w:t>
      </w:r>
      <w:proofErr w:type="gramEnd"/>
      <w:r w:rsidRPr="00B964ED">
        <w:rPr>
          <w:rFonts w:ascii="Calibri" w:hAnsi="Calibri" w:cs="Calibri"/>
          <w:sz w:val="22"/>
          <w:szCs w:val="22"/>
        </w:rPr>
        <w:t xml:space="preserve"> the ‘Harm Test’ in relation to children or adults at risk – i.e. that there has been no relevant misconduct but a risk of harm to a child or adult still exists.</w:t>
      </w:r>
    </w:p>
    <w:p w14:paraId="230C0674" w14:textId="77777777" w:rsidR="00FE3FF6" w:rsidRPr="00B964ED" w:rsidRDefault="00FE3FF6" w:rsidP="003D6859">
      <w:pPr>
        <w:rPr>
          <w:rFonts w:ascii="Calibri" w:hAnsi="Calibri" w:cs="Calibri"/>
          <w:b/>
          <w:bCs/>
          <w:sz w:val="22"/>
          <w:szCs w:val="22"/>
        </w:rPr>
      </w:pPr>
    </w:p>
    <w:p w14:paraId="1F6062F0" w14:textId="77777777" w:rsidR="004C4E9C" w:rsidRPr="00B964ED" w:rsidRDefault="004C4E9C" w:rsidP="004C4E9C">
      <w:pPr>
        <w:jc w:val="both"/>
        <w:rPr>
          <w:rFonts w:ascii="Calibri" w:hAnsi="Calibri" w:cs="Calibri"/>
          <w:b/>
          <w:bCs/>
          <w:sz w:val="22"/>
          <w:szCs w:val="22"/>
        </w:rPr>
      </w:pPr>
    </w:p>
    <w:p w14:paraId="4FC06003" w14:textId="3CED6881" w:rsidR="004C4E9C" w:rsidRPr="00B964ED" w:rsidRDefault="00AC3244" w:rsidP="00D84524">
      <w:pPr>
        <w:widowControl w:val="0"/>
        <w:spacing w:before="240" w:after="60"/>
        <w:rPr>
          <w:rFonts w:ascii="Calibri" w:hAnsi="Calibri" w:cs="Calibri"/>
          <w:b/>
          <w:bCs/>
          <w:sz w:val="22"/>
          <w:szCs w:val="22"/>
        </w:rPr>
      </w:pPr>
      <w:r w:rsidRPr="00B964ED">
        <w:rPr>
          <w:rFonts w:ascii="Calibri" w:hAnsi="Calibri" w:cs="Calibri"/>
          <w:b/>
          <w:sz w:val="22"/>
          <w:szCs w:val="22"/>
        </w:rPr>
        <w:t>9.</w:t>
      </w:r>
      <w:r w:rsidR="004C4E9C" w:rsidRPr="00B964ED">
        <w:rPr>
          <w:rFonts w:ascii="Calibri" w:hAnsi="Calibri" w:cs="Calibri"/>
          <w:b/>
          <w:sz w:val="22"/>
          <w:szCs w:val="22"/>
        </w:rPr>
        <w:tab/>
        <w:t>Contacts and telephone</w:t>
      </w:r>
      <w:r w:rsidR="00594D49" w:rsidRPr="00B964ED">
        <w:rPr>
          <w:rFonts w:ascii="Calibri" w:hAnsi="Calibri" w:cs="Calibri"/>
          <w:b/>
          <w:sz w:val="22"/>
          <w:szCs w:val="22"/>
        </w:rPr>
        <w:t xml:space="preserve"> numbers</w:t>
      </w:r>
    </w:p>
    <w:p w14:paraId="2230303A" w14:textId="77777777" w:rsidR="004C4E9C" w:rsidRPr="00B964ED" w:rsidRDefault="004C4E9C" w:rsidP="004C4E9C">
      <w:pPr>
        <w:spacing w:before="60" w:after="60"/>
        <w:rPr>
          <w:rFonts w:ascii="Calibri" w:hAnsi="Calibri" w:cs="Calibri"/>
          <w:b/>
          <w:bCs/>
          <w:sz w:val="22"/>
          <w:szCs w:val="22"/>
        </w:rPr>
      </w:pPr>
      <w:r w:rsidRPr="00B964ED">
        <w:rPr>
          <w:rFonts w:ascii="Calibri" w:hAnsi="Calibri" w:cs="Calibri"/>
          <w:b/>
          <w:bCs/>
          <w:sz w:val="22"/>
          <w:szCs w:val="22"/>
        </w:rPr>
        <w:t xml:space="preserve">Please contact the GDWG office in the first instance.  We will follow up on all concerns as appropriate, speaking to Brook House or Tinsley House management as needed.     </w:t>
      </w:r>
    </w:p>
    <w:p w14:paraId="2DB6F272" w14:textId="77777777" w:rsidR="004C4E9C" w:rsidRPr="00B964ED" w:rsidRDefault="004C4E9C" w:rsidP="004C4E9C">
      <w:pPr>
        <w:spacing w:before="60" w:after="60"/>
        <w:rPr>
          <w:rFonts w:ascii="Calibri" w:hAnsi="Calibri" w:cs="Calibri"/>
          <w:b/>
          <w:bCs/>
          <w:sz w:val="22"/>
          <w:szCs w:val="22"/>
        </w:rPr>
      </w:pPr>
    </w:p>
    <w:p w14:paraId="5E7FBCEE" w14:textId="77777777" w:rsidR="004C4E9C" w:rsidRPr="00B964ED" w:rsidRDefault="004C4E9C" w:rsidP="004C4E9C">
      <w:pPr>
        <w:spacing w:before="60" w:after="60"/>
        <w:rPr>
          <w:rFonts w:ascii="Calibri" w:hAnsi="Calibri" w:cs="Calibri"/>
          <w:b/>
          <w:bCs/>
          <w:sz w:val="22"/>
          <w:szCs w:val="22"/>
        </w:rPr>
      </w:pPr>
      <w:r w:rsidRPr="00B964ED">
        <w:rPr>
          <w:rFonts w:ascii="Calibri" w:hAnsi="Calibri" w:cs="Calibri"/>
          <w:b/>
          <w:bCs/>
          <w:sz w:val="22"/>
          <w:szCs w:val="22"/>
        </w:rPr>
        <w:t>GDWG:</w:t>
      </w:r>
      <w:r w:rsidR="00594D49" w:rsidRPr="00B964ED">
        <w:rPr>
          <w:rFonts w:ascii="Calibri" w:hAnsi="Calibri" w:cs="Calibri"/>
          <w:b/>
          <w:bCs/>
          <w:sz w:val="22"/>
          <w:szCs w:val="22"/>
        </w:rPr>
        <w:t xml:space="preserve"> </w:t>
      </w:r>
      <w:r w:rsidRPr="00B964ED">
        <w:rPr>
          <w:rFonts w:ascii="Calibri" w:hAnsi="Calibri" w:cs="Calibri"/>
          <w:b/>
          <w:bCs/>
          <w:sz w:val="22"/>
          <w:szCs w:val="22"/>
        </w:rPr>
        <w:t>Office number: 01293 657070</w:t>
      </w:r>
    </w:p>
    <w:p w14:paraId="3FD28492" w14:textId="77777777" w:rsidR="00837689" w:rsidRPr="00837689" w:rsidRDefault="004C4E9C" w:rsidP="00837689">
      <w:pPr>
        <w:spacing w:before="60" w:after="60"/>
        <w:rPr>
          <w:rFonts w:ascii="Calibri" w:hAnsi="Calibri" w:cs="Calibri"/>
          <w:b/>
          <w:bCs/>
          <w:sz w:val="22"/>
          <w:szCs w:val="22"/>
        </w:rPr>
      </w:pPr>
      <w:r w:rsidRPr="00B964ED">
        <w:rPr>
          <w:rFonts w:ascii="Calibri" w:hAnsi="Calibri" w:cs="Calibri"/>
          <w:b/>
          <w:bCs/>
          <w:sz w:val="22"/>
          <w:szCs w:val="22"/>
        </w:rPr>
        <w:t>Out of hours</w:t>
      </w:r>
      <w:r w:rsidR="00594D49" w:rsidRPr="00B964ED">
        <w:rPr>
          <w:rFonts w:ascii="Calibri" w:hAnsi="Calibri" w:cs="Calibri"/>
          <w:b/>
          <w:bCs/>
          <w:sz w:val="22"/>
          <w:szCs w:val="22"/>
        </w:rPr>
        <w:t>,</w:t>
      </w:r>
      <w:r w:rsidRPr="00B964ED">
        <w:rPr>
          <w:rFonts w:ascii="Calibri" w:hAnsi="Calibri" w:cs="Calibri"/>
          <w:b/>
          <w:bCs/>
          <w:sz w:val="22"/>
          <w:szCs w:val="22"/>
        </w:rPr>
        <w:t xml:space="preserve"> or if above not answered, </w:t>
      </w:r>
      <w:r w:rsidRPr="00837689">
        <w:rPr>
          <w:rFonts w:ascii="Calibri" w:hAnsi="Calibri" w:cs="Calibri"/>
          <w:b/>
          <w:bCs/>
          <w:sz w:val="22"/>
          <w:szCs w:val="22"/>
        </w:rPr>
        <w:t xml:space="preserve">please contact </w:t>
      </w:r>
      <w:r w:rsidR="00837689" w:rsidRPr="00837689">
        <w:rPr>
          <w:rFonts w:ascii="Calibri" w:hAnsi="Calibri" w:cs="Calibri"/>
          <w:b/>
          <w:sz w:val="22"/>
          <w:szCs w:val="22"/>
        </w:rPr>
        <w:t>GDWG safeguarding lead, Karris Hamilton on 07990 113174, or out of hours call 07985 749627. Alternatively, the GDWG Director</w:t>
      </w:r>
      <w:r w:rsidR="00837689" w:rsidRPr="00837689">
        <w:rPr>
          <w:rFonts w:ascii="Calibri" w:hAnsi="Calibri" w:cs="Calibri"/>
          <w:b/>
          <w:bCs/>
          <w:sz w:val="22"/>
          <w:szCs w:val="22"/>
        </w:rPr>
        <w:t xml:space="preserve">, Anna Pincus, can be called on: 07804 </w:t>
      </w:r>
      <w:proofErr w:type="gramStart"/>
      <w:r w:rsidR="00837689" w:rsidRPr="00837689">
        <w:rPr>
          <w:rFonts w:ascii="Calibri" w:hAnsi="Calibri" w:cs="Calibri"/>
          <w:b/>
          <w:bCs/>
          <w:sz w:val="22"/>
          <w:szCs w:val="22"/>
        </w:rPr>
        <w:t>903157</w:t>
      </w:r>
      <w:proofErr w:type="gramEnd"/>
    </w:p>
    <w:p w14:paraId="0A34BDDE" w14:textId="77777777" w:rsidR="00837689" w:rsidRPr="00837689" w:rsidRDefault="00837689" w:rsidP="00837689">
      <w:pPr>
        <w:spacing w:before="60" w:after="60"/>
        <w:rPr>
          <w:rFonts w:ascii="Calibri" w:hAnsi="Calibri" w:cs="Calibri"/>
          <w:b/>
          <w:bCs/>
          <w:sz w:val="22"/>
          <w:szCs w:val="22"/>
        </w:rPr>
      </w:pPr>
      <w:r w:rsidRPr="00837689">
        <w:rPr>
          <w:rFonts w:ascii="Calibri" w:hAnsi="Calibri" w:cs="Calibri"/>
          <w:b/>
          <w:bCs/>
          <w:sz w:val="22"/>
          <w:szCs w:val="22"/>
        </w:rPr>
        <w:t>If Karris and Anna are unavailable, please contact Laura Moffatt (Chair of Trustees) – 07974 318137</w:t>
      </w:r>
    </w:p>
    <w:p w14:paraId="4E4BD539" w14:textId="77777777" w:rsidR="004C4E9C" w:rsidRPr="00B964ED" w:rsidRDefault="004C4E9C" w:rsidP="00D84524">
      <w:pPr>
        <w:spacing w:before="60" w:after="60"/>
        <w:rPr>
          <w:rFonts w:ascii="Calibri" w:hAnsi="Calibri" w:cs="Calibri"/>
          <w:b/>
          <w:bCs/>
          <w:sz w:val="22"/>
          <w:szCs w:val="22"/>
        </w:rPr>
      </w:pPr>
      <w:r w:rsidRPr="00837689">
        <w:rPr>
          <w:rFonts w:ascii="Calibri" w:hAnsi="Calibri" w:cs="Calibri"/>
          <w:b/>
          <w:bCs/>
          <w:sz w:val="22"/>
          <w:szCs w:val="22"/>
        </w:rPr>
        <w:t>Brook House and Tinsley House:</w:t>
      </w:r>
      <w:r w:rsidRPr="00B964ED">
        <w:rPr>
          <w:rFonts w:ascii="Calibri" w:hAnsi="Calibri" w:cs="Calibri"/>
          <w:b/>
          <w:bCs/>
          <w:sz w:val="22"/>
          <w:szCs w:val="22"/>
        </w:rPr>
        <w:t xml:space="preserve">  </w:t>
      </w:r>
    </w:p>
    <w:p w14:paraId="4E3FD26F" w14:textId="77777777" w:rsidR="004C4E9C" w:rsidRPr="00B964ED" w:rsidRDefault="004C4E9C" w:rsidP="00D3441C">
      <w:pPr>
        <w:pStyle w:val="xmsonormal"/>
        <w:shd w:val="clear" w:color="auto" w:fill="FFFFFF"/>
        <w:spacing w:before="0" w:beforeAutospacing="0" w:after="0" w:afterAutospacing="0"/>
        <w:rPr>
          <w:rFonts w:ascii="Calibri" w:hAnsi="Calibri" w:cs="Calibri"/>
          <w:sz w:val="22"/>
          <w:szCs w:val="22"/>
        </w:rPr>
      </w:pPr>
      <w:r w:rsidRPr="00B964ED">
        <w:rPr>
          <w:rFonts w:ascii="Calibri" w:hAnsi="Calibri" w:cs="Calibri"/>
          <w:sz w:val="22"/>
          <w:szCs w:val="22"/>
        </w:rPr>
        <w:t>Duty Safeguarding team Gatwick IRCs (concerns can be raised anonymously) 01293 566537/ 07725 577925 or Safercommunitygatwick@gmail.com.</w:t>
      </w:r>
    </w:p>
    <w:p w14:paraId="0178C74B" w14:textId="77777777" w:rsidR="008D6F5B" w:rsidRPr="00B964ED" w:rsidRDefault="008D6F5B" w:rsidP="00D3441C">
      <w:pPr>
        <w:pStyle w:val="Heading8"/>
        <w:rPr>
          <w:rFonts w:ascii="Calibri" w:hAnsi="Calibri" w:cs="Calibri"/>
          <w:sz w:val="22"/>
          <w:szCs w:val="22"/>
        </w:rPr>
      </w:pPr>
    </w:p>
    <w:p w14:paraId="118228FE" w14:textId="77777777" w:rsidR="004C4E9C" w:rsidRPr="00B964ED" w:rsidRDefault="004C4E9C" w:rsidP="00D3441C">
      <w:pPr>
        <w:pStyle w:val="Heading8"/>
        <w:rPr>
          <w:rFonts w:ascii="Calibri" w:hAnsi="Calibri" w:cs="Calibri"/>
          <w:sz w:val="22"/>
          <w:szCs w:val="22"/>
        </w:rPr>
      </w:pPr>
      <w:r w:rsidRPr="00B964ED">
        <w:rPr>
          <w:rFonts w:ascii="Calibri" w:hAnsi="Calibri" w:cs="Calibri"/>
          <w:sz w:val="22"/>
          <w:szCs w:val="22"/>
        </w:rPr>
        <w:t xml:space="preserve">West Sussex </w:t>
      </w:r>
      <w:r w:rsidR="00594D49" w:rsidRPr="00B964ED">
        <w:rPr>
          <w:rFonts w:ascii="Calibri" w:hAnsi="Calibri" w:cs="Calibri"/>
          <w:sz w:val="22"/>
          <w:szCs w:val="22"/>
        </w:rPr>
        <w:t xml:space="preserve">Multi-Agency Safeguarding Hub </w:t>
      </w:r>
      <w:r w:rsidR="009A2F0B" w:rsidRPr="00B964ED">
        <w:rPr>
          <w:rFonts w:ascii="Calibri" w:hAnsi="Calibri" w:cs="Calibri"/>
          <w:sz w:val="22"/>
          <w:szCs w:val="22"/>
        </w:rPr>
        <w:t xml:space="preserve">(MASH) </w:t>
      </w:r>
      <w:r w:rsidR="00086F70" w:rsidRPr="00B964ED">
        <w:rPr>
          <w:rFonts w:ascii="Calibri" w:hAnsi="Calibri" w:cs="Calibri"/>
          <w:sz w:val="22"/>
          <w:szCs w:val="22"/>
        </w:rPr>
        <w:t>– works 24/7</w:t>
      </w:r>
    </w:p>
    <w:p w14:paraId="496B5A36" w14:textId="77777777" w:rsidR="004C4E9C" w:rsidRPr="00B964ED" w:rsidRDefault="004C4E9C" w:rsidP="004C4E9C">
      <w:pPr>
        <w:shd w:val="clear" w:color="auto" w:fill="FFFFFF"/>
        <w:textAlignment w:val="baseline"/>
        <w:rPr>
          <w:rFonts w:ascii="Calibri" w:hAnsi="Calibri" w:cs="Calibri"/>
          <w:sz w:val="22"/>
          <w:szCs w:val="22"/>
          <w:lang w:eastAsia="en-GB"/>
        </w:rPr>
      </w:pPr>
      <w:r w:rsidRPr="00B964ED">
        <w:rPr>
          <w:rFonts w:ascii="Calibri" w:hAnsi="Calibri" w:cs="Calibri"/>
          <w:sz w:val="22"/>
          <w:szCs w:val="22"/>
          <w:lang w:eastAsia="en-GB"/>
        </w:rPr>
        <w:t>Office hours (Mon –Fri 8am – 5pm): 01403 229900</w:t>
      </w:r>
    </w:p>
    <w:p w14:paraId="3670A8F7" w14:textId="77777777" w:rsidR="004C4E9C" w:rsidRPr="00B964ED" w:rsidRDefault="004C4E9C" w:rsidP="004C4E9C">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Out of hours:  0330</w:t>
      </w:r>
      <w:r w:rsidR="00594D49" w:rsidRPr="00B964ED">
        <w:rPr>
          <w:rFonts w:ascii="Calibri" w:hAnsi="Calibri" w:cs="Calibri"/>
          <w:sz w:val="22"/>
          <w:szCs w:val="22"/>
          <w:shd w:val="clear" w:color="auto" w:fill="FFFFFF"/>
        </w:rPr>
        <w:t>-</w:t>
      </w:r>
      <w:r w:rsidRPr="00B964ED">
        <w:rPr>
          <w:rFonts w:ascii="Calibri" w:hAnsi="Calibri" w:cs="Calibri"/>
          <w:sz w:val="22"/>
          <w:szCs w:val="22"/>
          <w:shd w:val="clear" w:color="auto" w:fill="FFFFFF"/>
        </w:rPr>
        <w:t>222</w:t>
      </w:r>
      <w:r w:rsidR="00594D49" w:rsidRPr="00B964ED">
        <w:rPr>
          <w:rFonts w:ascii="Calibri" w:hAnsi="Calibri" w:cs="Calibri"/>
          <w:sz w:val="22"/>
          <w:szCs w:val="22"/>
          <w:shd w:val="clear" w:color="auto" w:fill="FFFFFF"/>
        </w:rPr>
        <w:t>-</w:t>
      </w:r>
      <w:proofErr w:type="gramStart"/>
      <w:r w:rsidRPr="00B964ED">
        <w:rPr>
          <w:rFonts w:ascii="Calibri" w:hAnsi="Calibri" w:cs="Calibri"/>
          <w:sz w:val="22"/>
          <w:szCs w:val="22"/>
          <w:shd w:val="clear" w:color="auto" w:fill="FFFFFF"/>
        </w:rPr>
        <w:t>6664</w:t>
      </w:r>
      <w:r w:rsidR="00086F70" w:rsidRPr="00B964ED">
        <w:rPr>
          <w:rFonts w:ascii="Calibri" w:hAnsi="Calibri" w:cs="Calibri"/>
          <w:sz w:val="22"/>
          <w:szCs w:val="22"/>
          <w:shd w:val="clear" w:color="auto" w:fill="FFFFFF"/>
        </w:rPr>
        <w:t xml:space="preserve">  (</w:t>
      </w:r>
      <w:proofErr w:type="gramEnd"/>
      <w:r w:rsidR="00086F70" w:rsidRPr="00B964ED">
        <w:rPr>
          <w:rFonts w:ascii="Calibri" w:hAnsi="Calibri" w:cs="Calibri"/>
          <w:sz w:val="22"/>
          <w:szCs w:val="22"/>
          <w:shd w:val="clear" w:color="auto" w:fill="FFFFFF"/>
        </w:rPr>
        <w:t>Should there be any problems with this phone number the duty Social Worker can be contacted on 07711 769657)</w:t>
      </w:r>
    </w:p>
    <w:p w14:paraId="1B0ED7B6" w14:textId="77777777" w:rsidR="00594D49" w:rsidRPr="00B964ED" w:rsidRDefault="00594D49" w:rsidP="00D84524">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E-mail:</w:t>
      </w:r>
      <w:r w:rsidR="00020105" w:rsidRPr="00B964ED">
        <w:rPr>
          <w:rFonts w:ascii="Calibri" w:hAnsi="Calibri" w:cs="Calibri"/>
          <w:sz w:val="22"/>
          <w:szCs w:val="22"/>
          <w:shd w:val="clear" w:color="auto" w:fill="FFFFFF"/>
        </w:rPr>
        <w:t xml:space="preserve"> MASH@westsussex.gov.uk</w:t>
      </w:r>
      <w:r w:rsidRPr="00B964ED">
        <w:rPr>
          <w:rFonts w:ascii="Calibri" w:hAnsi="Calibri" w:cs="Calibri"/>
          <w:sz w:val="22"/>
          <w:szCs w:val="22"/>
          <w:shd w:val="clear" w:color="auto" w:fill="FFFFFF"/>
        </w:rPr>
        <w:t xml:space="preserve"> </w:t>
      </w:r>
    </w:p>
    <w:p w14:paraId="23761BA3" w14:textId="77777777" w:rsidR="00594D49" w:rsidRPr="00B964ED" w:rsidRDefault="00594D49" w:rsidP="004C4E9C">
      <w:pPr>
        <w:shd w:val="clear" w:color="auto" w:fill="FFFFFF"/>
        <w:textAlignment w:val="baseline"/>
        <w:rPr>
          <w:rFonts w:ascii="Calibri" w:hAnsi="Calibri" w:cs="Calibri"/>
          <w:sz w:val="22"/>
          <w:szCs w:val="22"/>
          <w:shd w:val="clear" w:color="auto" w:fill="FFFFFF"/>
        </w:rPr>
      </w:pPr>
    </w:p>
    <w:p w14:paraId="050F10BD" w14:textId="77777777" w:rsidR="00594D49" w:rsidRPr="00B964ED" w:rsidRDefault="00594D49" w:rsidP="004C4E9C">
      <w:pPr>
        <w:shd w:val="clear" w:color="auto" w:fill="FFFFFF"/>
        <w:textAlignment w:val="baseline"/>
        <w:rPr>
          <w:rFonts w:ascii="Calibri" w:hAnsi="Calibri" w:cs="Calibri"/>
          <w:b/>
          <w:bCs/>
          <w:sz w:val="22"/>
          <w:szCs w:val="22"/>
          <w:shd w:val="clear" w:color="auto" w:fill="FFFFFF"/>
        </w:rPr>
      </w:pPr>
      <w:r w:rsidRPr="00B964ED">
        <w:rPr>
          <w:rFonts w:ascii="Calibri" w:hAnsi="Calibri" w:cs="Calibri"/>
          <w:b/>
          <w:bCs/>
          <w:sz w:val="22"/>
          <w:szCs w:val="22"/>
          <w:shd w:val="clear" w:color="auto" w:fill="FFFFFF"/>
        </w:rPr>
        <w:t xml:space="preserve">West Sussex </w:t>
      </w:r>
      <w:r w:rsidR="00F71DCE" w:rsidRPr="00B964ED">
        <w:rPr>
          <w:rFonts w:ascii="Calibri" w:hAnsi="Calibri" w:cs="Calibri"/>
          <w:b/>
          <w:bCs/>
          <w:sz w:val="22"/>
          <w:szCs w:val="22"/>
          <w:shd w:val="clear" w:color="auto" w:fill="FFFFFF"/>
        </w:rPr>
        <w:t xml:space="preserve">County Council </w:t>
      </w:r>
      <w:r w:rsidRPr="00B964ED">
        <w:rPr>
          <w:rFonts w:ascii="Calibri" w:hAnsi="Calibri" w:cs="Calibri"/>
          <w:b/>
          <w:bCs/>
          <w:sz w:val="22"/>
          <w:szCs w:val="22"/>
          <w:shd w:val="clear" w:color="auto" w:fill="FFFFFF"/>
        </w:rPr>
        <w:t>Local Authority Designated Officer (LADO)</w:t>
      </w:r>
    </w:p>
    <w:p w14:paraId="2E01D1F1" w14:textId="77777777" w:rsidR="00594D49" w:rsidRPr="00B964ED" w:rsidRDefault="00594D49" w:rsidP="004C4E9C">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Office hours: 0330-222-3339</w:t>
      </w:r>
    </w:p>
    <w:p w14:paraId="16DFD5A2" w14:textId="77777777" w:rsidR="0034785D" w:rsidRPr="00B964ED" w:rsidRDefault="0034785D" w:rsidP="004C4E9C">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 xml:space="preserve">E-mail: </w:t>
      </w:r>
      <w:r w:rsidR="007C510F" w:rsidRPr="00B964ED">
        <w:rPr>
          <w:rFonts w:ascii="Calibri" w:hAnsi="Calibri" w:cs="Calibri"/>
          <w:sz w:val="22"/>
          <w:szCs w:val="22"/>
          <w:shd w:val="clear" w:color="auto" w:fill="FFFFFF"/>
        </w:rPr>
        <w:t>MASH@westsussex.gov.uk</w:t>
      </w:r>
      <w:r w:rsidR="00086F70" w:rsidRPr="00B964ED">
        <w:rPr>
          <w:rFonts w:ascii="Calibri" w:hAnsi="Calibri" w:cs="Calibri"/>
          <w:sz w:val="22"/>
          <w:szCs w:val="22"/>
          <w:shd w:val="clear" w:color="auto" w:fill="FFFFFF"/>
        </w:rPr>
        <w:t xml:space="preserve"> </w:t>
      </w:r>
      <w:r w:rsidR="007C510F" w:rsidRPr="00B964ED">
        <w:rPr>
          <w:rFonts w:ascii="Calibri" w:hAnsi="Calibri" w:cs="Calibri"/>
          <w:sz w:val="22"/>
          <w:szCs w:val="22"/>
          <w:shd w:val="clear" w:color="auto" w:fill="FFFFFF"/>
        </w:rPr>
        <w:t>(marked for LADO’s attention)</w:t>
      </w:r>
    </w:p>
    <w:p w14:paraId="24135B7B" w14:textId="77777777" w:rsidR="00594D49" w:rsidRPr="00B964ED" w:rsidRDefault="00594D49" w:rsidP="004C4E9C">
      <w:pPr>
        <w:shd w:val="clear" w:color="auto" w:fill="FFFFFF"/>
        <w:textAlignment w:val="baseline"/>
        <w:rPr>
          <w:rFonts w:ascii="Calibri" w:hAnsi="Calibri" w:cs="Calibri"/>
          <w:sz w:val="22"/>
          <w:szCs w:val="22"/>
          <w:shd w:val="clear" w:color="auto" w:fill="FFFFFF"/>
        </w:rPr>
      </w:pPr>
    </w:p>
    <w:p w14:paraId="15A936EF" w14:textId="77777777" w:rsidR="00C1595B" w:rsidRPr="00B964ED" w:rsidRDefault="00594D49" w:rsidP="004C4E9C">
      <w:pPr>
        <w:shd w:val="clear" w:color="auto" w:fill="FFFFFF"/>
        <w:textAlignment w:val="baseline"/>
        <w:rPr>
          <w:rFonts w:ascii="Calibri" w:hAnsi="Calibri" w:cs="Calibri"/>
          <w:sz w:val="22"/>
          <w:szCs w:val="22"/>
          <w:shd w:val="clear" w:color="auto" w:fill="FFFFFF"/>
        </w:rPr>
      </w:pPr>
      <w:r w:rsidRPr="00B964ED">
        <w:rPr>
          <w:rFonts w:ascii="Calibri" w:hAnsi="Calibri" w:cs="Calibri"/>
          <w:b/>
          <w:bCs/>
          <w:sz w:val="22"/>
          <w:szCs w:val="22"/>
          <w:shd w:val="clear" w:color="auto" w:fill="FFFFFF"/>
        </w:rPr>
        <w:t>NSPCC helpline</w:t>
      </w:r>
      <w:r w:rsidRPr="00B964ED">
        <w:rPr>
          <w:rFonts w:ascii="Calibri" w:hAnsi="Calibri" w:cs="Calibri"/>
          <w:sz w:val="22"/>
          <w:szCs w:val="22"/>
          <w:shd w:val="clear" w:color="auto" w:fill="FFFFFF"/>
        </w:rPr>
        <w:t xml:space="preserve">: </w:t>
      </w:r>
      <w:r w:rsidR="00C1595B" w:rsidRPr="00B964ED">
        <w:rPr>
          <w:rFonts w:ascii="Calibri" w:hAnsi="Calibri" w:cs="Calibri"/>
          <w:sz w:val="22"/>
          <w:szCs w:val="22"/>
          <w:shd w:val="clear" w:color="auto" w:fill="FFFFFF"/>
        </w:rPr>
        <w:t>Mon-Fri – 8am-10pm; weekends – 9am-6pm   Tel: 0808-800-5000</w:t>
      </w:r>
    </w:p>
    <w:p w14:paraId="17AD199C" w14:textId="77777777" w:rsidR="00C1595B" w:rsidRPr="00B964ED" w:rsidRDefault="00C1595B" w:rsidP="004C4E9C">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Referrals and queries can be made 24 hours a day by:</w:t>
      </w:r>
    </w:p>
    <w:p w14:paraId="66BC44A5" w14:textId="77777777" w:rsidR="00EF7D3F" w:rsidRPr="00B964ED" w:rsidRDefault="00BE5EF5" w:rsidP="00D84524">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E-mail:</w:t>
      </w:r>
      <w:r w:rsidR="00EF7D3F" w:rsidRPr="00B964ED">
        <w:rPr>
          <w:rFonts w:ascii="Calibri" w:hAnsi="Calibri" w:cs="Calibri"/>
          <w:sz w:val="22"/>
          <w:szCs w:val="22"/>
          <w:shd w:val="clear" w:color="auto" w:fill="FFFFFF"/>
        </w:rPr>
        <w:t xml:space="preserve"> help@nspcc.org.uk  </w:t>
      </w:r>
      <w:r w:rsidRPr="00B964ED">
        <w:rPr>
          <w:rFonts w:ascii="Calibri" w:hAnsi="Calibri" w:cs="Calibri"/>
          <w:sz w:val="22"/>
          <w:szCs w:val="22"/>
          <w:shd w:val="clear" w:color="auto" w:fill="FFFFFF"/>
        </w:rPr>
        <w:t xml:space="preserve"> </w:t>
      </w:r>
    </w:p>
    <w:p w14:paraId="5FA25903" w14:textId="77777777" w:rsidR="00BE5EF5" w:rsidRPr="00B964ED" w:rsidRDefault="00C1595B" w:rsidP="00D84524">
      <w:pPr>
        <w:shd w:val="clear" w:color="auto" w:fill="FFFFFF"/>
        <w:textAlignment w:val="baseline"/>
        <w:rPr>
          <w:rFonts w:ascii="Calibri" w:hAnsi="Calibri" w:cs="Calibri"/>
          <w:sz w:val="22"/>
          <w:szCs w:val="22"/>
          <w:shd w:val="clear" w:color="auto" w:fill="FFFFFF"/>
        </w:rPr>
      </w:pPr>
      <w:r w:rsidRPr="00B964ED">
        <w:rPr>
          <w:rFonts w:ascii="Calibri" w:hAnsi="Calibri" w:cs="Calibri"/>
          <w:sz w:val="22"/>
          <w:szCs w:val="22"/>
          <w:shd w:val="clear" w:color="auto" w:fill="FFFFFF"/>
        </w:rPr>
        <w:t xml:space="preserve">Or on-line: </w:t>
      </w:r>
      <w:r w:rsidR="00EE573C" w:rsidRPr="00B964ED">
        <w:rPr>
          <w:rFonts w:ascii="Calibri" w:hAnsi="Calibri" w:cs="Calibri"/>
          <w:sz w:val="22"/>
          <w:szCs w:val="22"/>
          <w:shd w:val="clear" w:color="auto" w:fill="FFFFFF"/>
        </w:rPr>
        <w:t>https://www.nspcc.org.uk/preventing-abuse/our-services/nspcc-helpline/</w:t>
      </w:r>
    </w:p>
    <w:p w14:paraId="723DB795" w14:textId="77777777" w:rsidR="00EE573C" w:rsidRPr="00B964ED" w:rsidRDefault="00EE573C" w:rsidP="00D84524">
      <w:pPr>
        <w:shd w:val="clear" w:color="auto" w:fill="FFFFFF"/>
        <w:textAlignment w:val="baseline"/>
        <w:rPr>
          <w:rFonts w:ascii="Calibri" w:hAnsi="Calibri" w:cs="Calibri"/>
          <w:sz w:val="22"/>
          <w:szCs w:val="22"/>
          <w:shd w:val="clear" w:color="auto" w:fill="FFFFFF"/>
        </w:rPr>
      </w:pPr>
    </w:p>
    <w:p w14:paraId="44B8B3C2" w14:textId="77777777" w:rsidR="00A52C98" w:rsidRPr="00B964ED" w:rsidRDefault="00A52C98" w:rsidP="00A52C98">
      <w:pPr>
        <w:rPr>
          <w:rFonts w:ascii="Calibri" w:hAnsi="Calibri" w:cs="Calibri"/>
          <w:sz w:val="22"/>
          <w:szCs w:val="22"/>
          <w:shd w:val="clear" w:color="auto" w:fill="FFFFFF"/>
        </w:rPr>
      </w:pPr>
      <w:r w:rsidRPr="00B964ED">
        <w:rPr>
          <w:rFonts w:ascii="Calibri" w:hAnsi="Calibri" w:cs="Calibri"/>
          <w:b/>
          <w:bCs/>
          <w:sz w:val="22"/>
          <w:szCs w:val="22"/>
          <w:shd w:val="clear" w:color="auto" w:fill="FFFFFF"/>
        </w:rPr>
        <w:t xml:space="preserve">GDWG insurers - Ecclesiastical Insurance: </w:t>
      </w:r>
      <w:r w:rsidRPr="00B964ED">
        <w:rPr>
          <w:rFonts w:ascii="Calibri" w:hAnsi="Calibri" w:cs="Calibri"/>
          <w:sz w:val="22"/>
          <w:szCs w:val="22"/>
          <w:shd w:val="clear" w:color="auto" w:fill="FFFFFF"/>
        </w:rPr>
        <w:t>0345 777 3322</w:t>
      </w:r>
    </w:p>
    <w:p w14:paraId="7CD4F137" w14:textId="77777777" w:rsidR="008D6F5B" w:rsidRPr="00B964ED" w:rsidRDefault="00A52C98" w:rsidP="008D6F5B">
      <w:pPr>
        <w:rPr>
          <w:rFonts w:ascii="Calibri" w:hAnsi="Calibri" w:cs="Calibri"/>
          <w:sz w:val="22"/>
          <w:szCs w:val="22"/>
        </w:rPr>
      </w:pPr>
      <w:r w:rsidRPr="00B964ED">
        <w:rPr>
          <w:rFonts w:ascii="Calibri" w:hAnsi="Calibri" w:cs="Calibri"/>
          <w:sz w:val="22"/>
          <w:szCs w:val="22"/>
        </w:rPr>
        <w:t xml:space="preserve">Email: </w:t>
      </w:r>
      <w:r w:rsidR="008D6F5B" w:rsidRPr="00B964ED">
        <w:rPr>
          <w:rFonts w:ascii="Calibri" w:hAnsi="Calibri" w:cs="Calibri"/>
          <w:sz w:val="22"/>
          <w:szCs w:val="22"/>
        </w:rPr>
        <w:t>information@ecclesiastical.com</w:t>
      </w:r>
    </w:p>
    <w:p w14:paraId="1036BFB9" w14:textId="77777777" w:rsidR="007E0036" w:rsidRPr="00B964ED" w:rsidRDefault="007E0036" w:rsidP="008D6F5B">
      <w:pPr>
        <w:rPr>
          <w:rFonts w:ascii="Calibri" w:hAnsi="Calibri" w:cs="Calibri"/>
          <w:sz w:val="22"/>
          <w:szCs w:val="22"/>
        </w:rPr>
      </w:pPr>
    </w:p>
    <w:p w14:paraId="1F65CFAF" w14:textId="77777777" w:rsidR="00FE3FF6" w:rsidRPr="00B964ED" w:rsidRDefault="00FE3FF6" w:rsidP="00FE3FF6">
      <w:pPr>
        <w:rPr>
          <w:rFonts w:ascii="Calibri" w:hAnsi="Calibri" w:cs="Calibri"/>
          <w:b/>
          <w:bCs/>
          <w:sz w:val="22"/>
          <w:szCs w:val="22"/>
        </w:rPr>
      </w:pPr>
      <w:r w:rsidRPr="00B964ED">
        <w:rPr>
          <w:rFonts w:ascii="Calibri" w:hAnsi="Calibri" w:cs="Calibri"/>
          <w:b/>
          <w:bCs/>
          <w:sz w:val="22"/>
          <w:szCs w:val="22"/>
        </w:rPr>
        <w:t>Charity Commission:</w:t>
      </w:r>
    </w:p>
    <w:p w14:paraId="1FDD3E40" w14:textId="77777777" w:rsidR="00FE3FF6" w:rsidRPr="00B964ED" w:rsidRDefault="00FE3FF6" w:rsidP="00FE3FF6">
      <w:pPr>
        <w:rPr>
          <w:rFonts w:ascii="Calibri" w:hAnsi="Calibri" w:cs="Calibri"/>
          <w:b/>
          <w:bCs/>
          <w:sz w:val="22"/>
          <w:szCs w:val="22"/>
        </w:rPr>
      </w:pPr>
      <w:r w:rsidRPr="00B964ED">
        <w:rPr>
          <w:rFonts w:ascii="Calibri" w:hAnsi="Calibri" w:cs="Calibri"/>
          <w:sz w:val="22"/>
          <w:szCs w:val="22"/>
        </w:rPr>
        <w:t>https://www.gov.uk/guidance/how-to-report-a-serious-incident-in-your-charity</w:t>
      </w:r>
      <w:r w:rsidRPr="00B964ED">
        <w:rPr>
          <w:rFonts w:ascii="Calibri" w:hAnsi="Calibri" w:cs="Calibri"/>
          <w:b/>
          <w:bCs/>
          <w:sz w:val="22"/>
          <w:szCs w:val="22"/>
        </w:rPr>
        <w:t xml:space="preserve"> </w:t>
      </w:r>
    </w:p>
    <w:p w14:paraId="05A9D048" w14:textId="77777777" w:rsidR="00FE3FF6" w:rsidRPr="00B964ED" w:rsidRDefault="00FE3FF6" w:rsidP="008D6F5B">
      <w:pPr>
        <w:rPr>
          <w:rFonts w:ascii="Calibri" w:hAnsi="Calibri" w:cs="Calibri"/>
          <w:sz w:val="22"/>
          <w:szCs w:val="22"/>
        </w:rPr>
      </w:pPr>
    </w:p>
    <w:p w14:paraId="5EA80204" w14:textId="77777777" w:rsidR="008D6F5B" w:rsidRPr="00B964ED" w:rsidRDefault="008D6F5B" w:rsidP="008D6F5B">
      <w:pPr>
        <w:rPr>
          <w:rFonts w:ascii="Calibri" w:hAnsi="Calibri" w:cs="Calibri"/>
          <w:sz w:val="22"/>
          <w:szCs w:val="22"/>
        </w:rPr>
      </w:pPr>
      <w:r w:rsidRPr="00B964ED">
        <w:rPr>
          <w:rFonts w:ascii="Calibri" w:hAnsi="Calibri" w:cs="Calibri"/>
          <w:b/>
          <w:bCs/>
          <w:sz w:val="22"/>
          <w:szCs w:val="22"/>
        </w:rPr>
        <w:t>Independent Monitoring Board (IMB)</w:t>
      </w:r>
      <w:r w:rsidRPr="00B964ED">
        <w:rPr>
          <w:rFonts w:ascii="Calibri" w:hAnsi="Calibri" w:cs="Calibri"/>
          <w:sz w:val="22"/>
          <w:szCs w:val="22"/>
        </w:rPr>
        <w:t xml:space="preserve">: www.imb.org.uk </w:t>
      </w:r>
    </w:p>
    <w:p w14:paraId="6E624591" w14:textId="77777777" w:rsidR="008D6F5B" w:rsidRPr="00B964ED" w:rsidRDefault="008D6F5B" w:rsidP="008D6F5B">
      <w:pPr>
        <w:rPr>
          <w:rFonts w:ascii="Calibri" w:hAnsi="Calibri" w:cs="Calibri"/>
          <w:sz w:val="22"/>
          <w:szCs w:val="22"/>
        </w:rPr>
      </w:pPr>
      <w:r w:rsidRPr="00B964ED">
        <w:rPr>
          <w:rFonts w:ascii="Calibri" w:hAnsi="Calibri" w:cs="Calibri"/>
          <w:sz w:val="22"/>
          <w:szCs w:val="22"/>
        </w:rPr>
        <w:t>Email: IMB@justice.gov.uk</w:t>
      </w:r>
    </w:p>
    <w:p w14:paraId="72B24354" w14:textId="77777777" w:rsidR="00AC3244" w:rsidRPr="00B964ED" w:rsidRDefault="00AC3244" w:rsidP="003D6859">
      <w:pPr>
        <w:pStyle w:val="ListParagraph"/>
        <w:spacing w:after="0" w:line="240" w:lineRule="auto"/>
        <w:ind w:left="0"/>
        <w:rPr>
          <w:rFonts w:eastAsia="Times New Roman" w:cs="Calibri"/>
        </w:rPr>
      </w:pPr>
    </w:p>
    <w:p w14:paraId="36E6F781" w14:textId="5B6C83E0" w:rsidR="00FE3FF6" w:rsidRPr="00B964ED" w:rsidRDefault="00AC3244" w:rsidP="005966CB">
      <w:pPr>
        <w:rPr>
          <w:rFonts w:ascii="Calibri" w:hAnsi="Calibri" w:cs="Calibri"/>
          <w:b/>
        </w:rPr>
      </w:pPr>
      <w:r w:rsidRPr="00B964ED">
        <w:rPr>
          <w:rFonts w:ascii="Calibri" w:hAnsi="Calibri" w:cs="Calibri"/>
          <w:b/>
        </w:rPr>
        <w:t xml:space="preserve">10.  </w:t>
      </w:r>
      <w:r w:rsidR="00FE3FF6" w:rsidRPr="00B964ED">
        <w:rPr>
          <w:rFonts w:ascii="Calibri" w:hAnsi="Calibri" w:cs="Calibri"/>
          <w:b/>
        </w:rPr>
        <w:t>Related policies and resources</w:t>
      </w:r>
    </w:p>
    <w:p w14:paraId="55B1DD43" w14:textId="77777777" w:rsidR="00FE3FF6" w:rsidRPr="00B964ED" w:rsidRDefault="00FE3FF6" w:rsidP="00FE3FF6">
      <w:pPr>
        <w:rPr>
          <w:rFonts w:ascii="Calibri" w:hAnsi="Calibri" w:cs="Calibri"/>
        </w:rPr>
      </w:pPr>
    </w:p>
    <w:p w14:paraId="23824588" w14:textId="77777777"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Bullying and harassment policy</w:t>
      </w:r>
    </w:p>
    <w:p w14:paraId="57B2455A" w14:textId="2C1980E9"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 xml:space="preserve">Guidelines for visiting </w:t>
      </w:r>
      <w:r w:rsidR="00472150" w:rsidRPr="00B964ED">
        <w:rPr>
          <w:rFonts w:eastAsia="Times New Roman" w:cs="Calibri"/>
        </w:rPr>
        <w:t xml:space="preserve">people in detention </w:t>
      </w:r>
      <w:r w:rsidRPr="00B964ED">
        <w:rPr>
          <w:rFonts w:eastAsia="Times New Roman" w:cs="Calibri"/>
        </w:rPr>
        <w:t>who pose a safety risk</w:t>
      </w:r>
    </w:p>
    <w:p w14:paraId="3DE64DBF" w14:textId="6973471B" w:rsidR="00AA0490"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 xml:space="preserve">Guidelines for visiting suicidal </w:t>
      </w:r>
      <w:r w:rsidR="00AA0490" w:rsidRPr="00B964ED">
        <w:rPr>
          <w:rFonts w:eastAsia="Times New Roman" w:cs="Calibri"/>
        </w:rPr>
        <w:t>people</w:t>
      </w:r>
    </w:p>
    <w:p w14:paraId="33ED7692" w14:textId="77777777" w:rsidR="00AA0490"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Safer recruitment policy</w:t>
      </w:r>
    </w:p>
    <w:p w14:paraId="6D1B6A74" w14:textId="47416C88"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Health &amp; Safety policy</w:t>
      </w:r>
    </w:p>
    <w:p w14:paraId="4FCFDF66" w14:textId="77777777"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Walk With Us policy</w:t>
      </w:r>
    </w:p>
    <w:p w14:paraId="74BA1E40" w14:textId="77777777"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Whistleblowing policy</w:t>
      </w:r>
    </w:p>
    <w:p w14:paraId="2327610E" w14:textId="77777777" w:rsidR="00FE3FF6" w:rsidRPr="00B964ED" w:rsidRDefault="00FE3FF6" w:rsidP="00FE3FF6">
      <w:pPr>
        <w:pStyle w:val="ListParagraph"/>
        <w:numPr>
          <w:ilvl w:val="0"/>
          <w:numId w:val="32"/>
        </w:numPr>
        <w:spacing w:after="0" w:line="240" w:lineRule="auto"/>
        <w:rPr>
          <w:rFonts w:eastAsia="Times New Roman" w:cs="Calibri"/>
        </w:rPr>
      </w:pPr>
      <w:r w:rsidRPr="00B964ED">
        <w:rPr>
          <w:rFonts w:eastAsia="Times New Roman" w:cs="Calibri"/>
        </w:rPr>
        <w:t>Visitors’ Code of Conduct</w:t>
      </w:r>
    </w:p>
    <w:p w14:paraId="38C32DD4" w14:textId="067BB632" w:rsidR="00FE3FF6" w:rsidRPr="00B964ED" w:rsidRDefault="00FE3FF6" w:rsidP="00FE3FF6">
      <w:pPr>
        <w:pStyle w:val="ListParagraph"/>
        <w:numPr>
          <w:ilvl w:val="0"/>
          <w:numId w:val="32"/>
        </w:numPr>
        <w:spacing w:after="0" w:line="240" w:lineRule="auto"/>
        <w:rPr>
          <w:rFonts w:eastAsia="Times New Roman" w:cs="Calibri"/>
        </w:rPr>
      </w:pPr>
      <w:r w:rsidRPr="00B964ED">
        <w:rPr>
          <w:rFonts w:cs="Calibri"/>
        </w:rPr>
        <w:t xml:space="preserve">Leaflet about visiting for </w:t>
      </w:r>
      <w:r w:rsidR="00AA0490" w:rsidRPr="00B964ED">
        <w:rPr>
          <w:rFonts w:cs="Calibri"/>
        </w:rPr>
        <w:t>people in detention</w:t>
      </w:r>
    </w:p>
    <w:p w14:paraId="32C1EC64" w14:textId="77777777" w:rsidR="00FE3FF6" w:rsidRPr="00B964ED" w:rsidRDefault="00FE3FF6" w:rsidP="00FE3FF6">
      <w:pPr>
        <w:rPr>
          <w:rFonts w:ascii="Calibri" w:hAnsi="Calibri" w:cs="Calibri"/>
        </w:rPr>
      </w:pPr>
    </w:p>
    <w:p w14:paraId="54969204" w14:textId="77777777" w:rsidR="00FE3FF6" w:rsidRPr="00B964ED" w:rsidRDefault="00FE3FF6" w:rsidP="00FE3FF6">
      <w:pPr>
        <w:rPr>
          <w:rFonts w:ascii="Calibri" w:hAnsi="Calibri" w:cs="Calibri"/>
          <w:sz w:val="22"/>
          <w:szCs w:val="22"/>
        </w:rPr>
      </w:pPr>
      <w:r w:rsidRPr="00B964ED">
        <w:rPr>
          <w:rFonts w:ascii="Calibri" w:hAnsi="Calibri" w:cs="Calibri"/>
          <w:sz w:val="22"/>
          <w:szCs w:val="22"/>
        </w:rPr>
        <w:t>Charity Commission:</w:t>
      </w:r>
    </w:p>
    <w:p w14:paraId="2F6C8D8E" w14:textId="77777777" w:rsidR="00FE3FF6" w:rsidRPr="00B964ED" w:rsidRDefault="00BC5521" w:rsidP="00FE3FF6">
      <w:pPr>
        <w:pStyle w:val="ListParagraph"/>
        <w:numPr>
          <w:ilvl w:val="0"/>
          <w:numId w:val="33"/>
        </w:numPr>
        <w:spacing w:after="0" w:line="240" w:lineRule="auto"/>
        <w:rPr>
          <w:rStyle w:val="Hyperlink"/>
          <w:rFonts w:cs="Calibri"/>
        </w:rPr>
      </w:pPr>
      <w:hyperlink r:id="rId13" w:history="1">
        <w:r w:rsidR="00FE3FF6" w:rsidRPr="00B964ED">
          <w:rPr>
            <w:rStyle w:val="Hyperlink"/>
            <w:rFonts w:cs="Calibri"/>
          </w:rPr>
          <w:t>https://www.gov.uk/guidance/safeguarding-duties-for-charity-trustees</w:t>
        </w:r>
      </w:hyperlink>
    </w:p>
    <w:p w14:paraId="727F3BDA" w14:textId="77777777" w:rsidR="00FE3FF6" w:rsidRPr="00B964ED" w:rsidRDefault="00FE3FF6" w:rsidP="00FE3FF6">
      <w:pPr>
        <w:rPr>
          <w:rStyle w:val="Hyperlink"/>
          <w:rFonts w:ascii="Calibri" w:hAnsi="Calibri" w:cs="Calibri"/>
          <w:sz w:val="22"/>
          <w:szCs w:val="22"/>
        </w:rPr>
      </w:pPr>
    </w:p>
    <w:p w14:paraId="16280E0A" w14:textId="77777777" w:rsidR="00FE3FF6" w:rsidRPr="00B964ED" w:rsidRDefault="00BC5521" w:rsidP="00FE3FF6">
      <w:pPr>
        <w:pStyle w:val="ListParagraph"/>
        <w:numPr>
          <w:ilvl w:val="0"/>
          <w:numId w:val="33"/>
        </w:numPr>
        <w:spacing w:after="0" w:line="240" w:lineRule="auto"/>
        <w:rPr>
          <w:rStyle w:val="Hyperlink"/>
          <w:rFonts w:cs="Calibri"/>
        </w:rPr>
      </w:pPr>
      <w:hyperlink r:id="rId14" w:history="1">
        <w:r w:rsidR="00FE3FF6" w:rsidRPr="00B964ED">
          <w:rPr>
            <w:rStyle w:val="Hyperlink"/>
            <w:rFonts w:cs="Calibri"/>
          </w:rPr>
          <w:t>https://assets.publishing.service.gov.uk/government/uploads/system/uploads/attachment_data/file/756636/10_safeguarding_actions_for_charity_trustees_infographic.pdf</w:t>
        </w:r>
      </w:hyperlink>
    </w:p>
    <w:p w14:paraId="19AF4238" w14:textId="77777777" w:rsidR="00FE3FF6" w:rsidRPr="00B964ED" w:rsidRDefault="00FE3FF6" w:rsidP="00FE3FF6">
      <w:pPr>
        <w:rPr>
          <w:rStyle w:val="Hyperlink"/>
          <w:rFonts w:ascii="Calibri" w:hAnsi="Calibri" w:cs="Calibri"/>
          <w:sz w:val="22"/>
          <w:szCs w:val="22"/>
        </w:rPr>
      </w:pPr>
    </w:p>
    <w:p w14:paraId="738C14BD" w14:textId="77777777" w:rsidR="00FE3FF6" w:rsidRPr="00B964ED" w:rsidRDefault="00FE3FF6" w:rsidP="00FE3FF6">
      <w:pPr>
        <w:rPr>
          <w:rStyle w:val="Hyperlink"/>
          <w:rFonts w:ascii="Calibri" w:hAnsi="Calibri" w:cs="Calibri"/>
          <w:color w:val="000000" w:themeColor="text1"/>
          <w:sz w:val="22"/>
          <w:szCs w:val="22"/>
        </w:rPr>
      </w:pPr>
      <w:r w:rsidRPr="00B964ED">
        <w:rPr>
          <w:rStyle w:val="Hyperlink"/>
          <w:rFonts w:ascii="Calibri" w:hAnsi="Calibri" w:cs="Calibri"/>
          <w:color w:val="000000" w:themeColor="text1"/>
          <w:sz w:val="22"/>
          <w:szCs w:val="22"/>
        </w:rPr>
        <w:t>WSCC:</w:t>
      </w:r>
    </w:p>
    <w:p w14:paraId="600491EA" w14:textId="77777777" w:rsidR="00FE3FF6" w:rsidRPr="00B964ED" w:rsidRDefault="00FE3FF6" w:rsidP="00FE3FF6">
      <w:pPr>
        <w:pStyle w:val="ListParagraph"/>
        <w:numPr>
          <w:ilvl w:val="0"/>
          <w:numId w:val="31"/>
        </w:numPr>
        <w:spacing w:after="200" w:line="276" w:lineRule="auto"/>
        <w:rPr>
          <w:rFonts w:cs="Calibri"/>
        </w:rPr>
      </w:pPr>
      <w:r w:rsidRPr="00B964ED">
        <w:rPr>
          <w:rFonts w:cs="Calibri"/>
        </w:rPr>
        <w:t>WSCC leaflet “Safeguarding Adults: What to do if you think someone is being abused, neglected or exploited”</w:t>
      </w:r>
    </w:p>
    <w:p w14:paraId="2A5EB692" w14:textId="77777777" w:rsidR="00FE3FF6" w:rsidRPr="00B964ED" w:rsidRDefault="00FE3FF6" w:rsidP="00FE3FF6">
      <w:pPr>
        <w:pStyle w:val="ListParagraph"/>
        <w:numPr>
          <w:ilvl w:val="0"/>
          <w:numId w:val="31"/>
        </w:numPr>
        <w:spacing w:after="200" w:line="276" w:lineRule="auto"/>
        <w:rPr>
          <w:rFonts w:cs="Calibri"/>
        </w:rPr>
      </w:pPr>
      <w:r w:rsidRPr="00B964ED">
        <w:rPr>
          <w:rFonts w:cs="Calibri"/>
        </w:rPr>
        <w:t xml:space="preserve">WSCC leaflet “Safeguarding children: What do you do if you’re worried a child is being abused?” </w:t>
      </w:r>
    </w:p>
    <w:p w14:paraId="2CBB2DF9" w14:textId="77777777" w:rsidR="00FE3FF6" w:rsidRPr="008D6F5B" w:rsidRDefault="00FE3FF6" w:rsidP="00D84524">
      <w:pPr>
        <w:rPr>
          <w:rFonts w:ascii="Calibri" w:hAnsi="Calibri" w:cs="Calibri"/>
          <w:sz w:val="22"/>
          <w:szCs w:val="22"/>
        </w:rPr>
      </w:pPr>
    </w:p>
    <w:sectPr w:rsidR="00FE3FF6" w:rsidRPr="008D6F5B" w:rsidSect="00D84524">
      <w:footerReference w:type="even" r:id="rId15"/>
      <w:footerReference w:type="default" r:id="rId16"/>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3EEC8" w14:textId="77777777" w:rsidR="0068332A" w:rsidRDefault="0068332A">
      <w:r>
        <w:separator/>
      </w:r>
    </w:p>
  </w:endnote>
  <w:endnote w:type="continuationSeparator" w:id="0">
    <w:p w14:paraId="592FB522" w14:textId="77777777" w:rsidR="0068332A" w:rsidRDefault="0068332A">
      <w:r>
        <w:continuationSeparator/>
      </w:r>
    </w:p>
  </w:endnote>
  <w:endnote w:type="continuationNotice" w:id="1">
    <w:p w14:paraId="6741A056" w14:textId="77777777" w:rsidR="0068332A" w:rsidRDefault="00683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A276" w14:textId="77777777" w:rsidR="004C4E9C" w:rsidRDefault="004C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75AEA" w14:textId="77777777" w:rsidR="004C4E9C" w:rsidRDefault="004C4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0A95B" w14:textId="77777777" w:rsidR="00447F14" w:rsidRPr="00D84524" w:rsidRDefault="00447F14">
    <w:pPr>
      <w:pStyle w:val="Footer"/>
      <w:jc w:val="center"/>
      <w:rPr>
        <w:rFonts w:ascii="Calibri" w:hAnsi="Calibri" w:cs="Calibri"/>
        <w:sz w:val="22"/>
        <w:szCs w:val="22"/>
      </w:rPr>
    </w:pPr>
    <w:r w:rsidRPr="00D84524">
      <w:rPr>
        <w:rFonts w:ascii="Calibri" w:hAnsi="Calibri" w:cs="Calibri"/>
        <w:sz w:val="22"/>
        <w:szCs w:val="22"/>
      </w:rPr>
      <w:fldChar w:fldCharType="begin"/>
    </w:r>
    <w:r w:rsidRPr="00D84524">
      <w:rPr>
        <w:rFonts w:ascii="Calibri" w:hAnsi="Calibri" w:cs="Calibri"/>
        <w:sz w:val="22"/>
        <w:szCs w:val="22"/>
      </w:rPr>
      <w:instrText xml:space="preserve"> PAGE   \* MERGEFORMAT </w:instrText>
    </w:r>
    <w:r w:rsidRPr="00D84524">
      <w:rPr>
        <w:rFonts w:ascii="Calibri" w:hAnsi="Calibri" w:cs="Calibri"/>
        <w:sz w:val="22"/>
        <w:szCs w:val="22"/>
      </w:rPr>
      <w:fldChar w:fldCharType="separate"/>
    </w:r>
    <w:r w:rsidR="00AC7744">
      <w:rPr>
        <w:rFonts w:ascii="Calibri" w:hAnsi="Calibri" w:cs="Calibri"/>
        <w:noProof/>
        <w:sz w:val="22"/>
        <w:szCs w:val="22"/>
      </w:rPr>
      <w:t>3</w:t>
    </w:r>
    <w:r w:rsidRPr="00D84524">
      <w:rPr>
        <w:rFonts w:ascii="Calibri" w:hAnsi="Calibri" w:cs="Calibri"/>
        <w:noProof/>
        <w:sz w:val="22"/>
        <w:szCs w:val="22"/>
      </w:rPr>
      <w:fldChar w:fldCharType="end"/>
    </w:r>
  </w:p>
  <w:p w14:paraId="643DFC0C" w14:textId="77777777" w:rsidR="004C4E9C" w:rsidRDefault="004C4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88835" w14:textId="77777777" w:rsidR="0068332A" w:rsidRDefault="0068332A">
      <w:r>
        <w:separator/>
      </w:r>
    </w:p>
  </w:footnote>
  <w:footnote w:type="continuationSeparator" w:id="0">
    <w:p w14:paraId="3A829E66" w14:textId="77777777" w:rsidR="0068332A" w:rsidRDefault="0068332A">
      <w:r>
        <w:continuationSeparator/>
      </w:r>
    </w:p>
  </w:footnote>
  <w:footnote w:type="continuationNotice" w:id="1">
    <w:p w14:paraId="5F09F481" w14:textId="77777777" w:rsidR="0068332A" w:rsidRDefault="0068332A"/>
  </w:footnote>
  <w:footnote w:id="2">
    <w:p w14:paraId="1B79ABDC" w14:textId="77777777" w:rsidR="00C03DF6" w:rsidRPr="003D6859" w:rsidRDefault="00C03DF6" w:rsidP="00C03DF6">
      <w:pPr>
        <w:pStyle w:val="FootnoteText"/>
        <w:rPr>
          <w:rFonts w:ascii="Calibri" w:hAnsi="Calibri" w:cs="Calibri"/>
        </w:rPr>
      </w:pPr>
      <w:r w:rsidRPr="003D6859">
        <w:rPr>
          <w:rStyle w:val="FootnoteReference"/>
          <w:rFonts w:ascii="Calibri" w:hAnsi="Calibri" w:cs="Calibri"/>
        </w:rPr>
        <w:footnoteRef/>
      </w:r>
      <w:r w:rsidRPr="003D6859">
        <w:rPr>
          <w:rFonts w:ascii="Calibri" w:hAnsi="Calibri" w:cs="Calibri"/>
        </w:rPr>
        <w:t xml:space="preserve"> See https://www.gov.uk/guidance/how-to-report-a-serious-incident-in-your-charity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7014"/>
    <w:multiLevelType w:val="hybridMultilevel"/>
    <w:tmpl w:val="789C5AFE"/>
    <w:lvl w:ilvl="0" w:tplc="7D3CED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93F12"/>
    <w:multiLevelType w:val="multilevel"/>
    <w:tmpl w:val="AA2E2C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7655B"/>
    <w:multiLevelType w:val="multilevel"/>
    <w:tmpl w:val="5834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74936"/>
    <w:multiLevelType w:val="multilevel"/>
    <w:tmpl w:val="AFB8AC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D6649"/>
    <w:multiLevelType w:val="multilevel"/>
    <w:tmpl w:val="9EE09F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F2970"/>
    <w:multiLevelType w:val="hybridMultilevel"/>
    <w:tmpl w:val="0FE0854E"/>
    <w:lvl w:ilvl="0" w:tplc="1B48EA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BB6A5F"/>
    <w:multiLevelType w:val="hybridMultilevel"/>
    <w:tmpl w:val="13C4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4484C"/>
    <w:multiLevelType w:val="hybridMultilevel"/>
    <w:tmpl w:val="681A3C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914FF"/>
    <w:multiLevelType w:val="multilevel"/>
    <w:tmpl w:val="71AEA4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E0C5D"/>
    <w:multiLevelType w:val="hybridMultilevel"/>
    <w:tmpl w:val="8CE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C7488"/>
    <w:multiLevelType w:val="hybridMultilevel"/>
    <w:tmpl w:val="CF6E5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E2A22"/>
    <w:multiLevelType w:val="multilevel"/>
    <w:tmpl w:val="15D4E0B4"/>
    <w:lvl w:ilvl="0">
      <w:start w:val="3"/>
      <w:numFmt w:val="decimal"/>
      <w:lvlText w:val="%1"/>
      <w:lvlJc w:val="left"/>
      <w:pPr>
        <w:tabs>
          <w:tab w:val="num" w:pos="682"/>
        </w:tabs>
        <w:ind w:left="682" w:hanging="540"/>
      </w:pPr>
      <w:rPr>
        <w:rFonts w:hint="default"/>
      </w:rPr>
    </w:lvl>
    <w:lvl w:ilvl="1">
      <w:start w:val="1"/>
      <w:numFmt w:val="none"/>
      <w:lvlText w:val="%1.%2"/>
      <w:lvlJc w:val="left"/>
      <w:pPr>
        <w:tabs>
          <w:tab w:val="num" w:pos="897"/>
        </w:tabs>
        <w:ind w:left="897" w:hanging="540"/>
      </w:pPr>
      <w:rPr>
        <w:rFonts w:hint="default"/>
      </w:rPr>
    </w:lvl>
    <w:lvl w:ilvl="2">
      <w:start w:val="1"/>
      <w:numFmt w:val="decimal"/>
      <w:lvlText w:val="%1.%2.%3"/>
      <w:lvlJc w:val="left"/>
      <w:pPr>
        <w:tabs>
          <w:tab w:val="num" w:pos="1437"/>
        </w:tabs>
        <w:ind w:left="1077" w:hanging="720"/>
      </w:pPr>
      <w:rPr>
        <w:rFonts w:hint="default"/>
      </w:rPr>
    </w:lvl>
    <w:lvl w:ilvl="3">
      <w:start w:val="1"/>
      <w:numFmt w:val="decimal"/>
      <w:lvlText w:val="%1.%2.%3.%4"/>
      <w:lvlJc w:val="left"/>
      <w:pPr>
        <w:tabs>
          <w:tab w:val="num" w:pos="1797"/>
        </w:tabs>
        <w:ind w:left="1437" w:hanging="1080"/>
      </w:pPr>
      <w:rPr>
        <w:rFonts w:hint="default"/>
      </w:rPr>
    </w:lvl>
    <w:lvl w:ilvl="4">
      <w:start w:val="1"/>
      <w:numFmt w:val="decimal"/>
      <w:lvlText w:val="%1.%2.%3.%4.%5"/>
      <w:lvlJc w:val="left"/>
      <w:pPr>
        <w:tabs>
          <w:tab w:val="num" w:pos="1797"/>
        </w:tabs>
        <w:ind w:left="1437" w:hanging="1080"/>
      </w:pPr>
      <w:rPr>
        <w:rFonts w:hint="default"/>
      </w:rPr>
    </w:lvl>
    <w:lvl w:ilvl="5">
      <w:start w:val="1"/>
      <w:numFmt w:val="decimal"/>
      <w:lvlText w:val="%1.%2.%3.%4.%5.%6"/>
      <w:lvlJc w:val="left"/>
      <w:pPr>
        <w:tabs>
          <w:tab w:val="num" w:pos="2157"/>
        </w:tabs>
        <w:ind w:left="1797" w:hanging="1440"/>
      </w:pPr>
      <w:rPr>
        <w:rFonts w:hint="default"/>
      </w:rPr>
    </w:lvl>
    <w:lvl w:ilvl="6">
      <w:start w:val="1"/>
      <w:numFmt w:val="decimal"/>
      <w:lvlText w:val="%1.%2.%3.%4.%5.%6.%7"/>
      <w:lvlJc w:val="left"/>
      <w:pPr>
        <w:tabs>
          <w:tab w:val="num" w:pos="2517"/>
        </w:tabs>
        <w:ind w:left="1797" w:hanging="1440"/>
      </w:pPr>
      <w:rPr>
        <w:rFonts w:hint="default"/>
      </w:rPr>
    </w:lvl>
    <w:lvl w:ilvl="7">
      <w:start w:val="1"/>
      <w:numFmt w:val="decimal"/>
      <w:lvlText w:val="%1.%2.%3.%4.%5.%6.%7.%8"/>
      <w:lvlJc w:val="left"/>
      <w:pPr>
        <w:tabs>
          <w:tab w:val="num" w:pos="2877"/>
        </w:tabs>
        <w:ind w:left="2157" w:hanging="1800"/>
      </w:pPr>
      <w:rPr>
        <w:rFonts w:hint="default"/>
      </w:rPr>
    </w:lvl>
    <w:lvl w:ilvl="8">
      <w:start w:val="1"/>
      <w:numFmt w:val="decimal"/>
      <w:lvlText w:val="%1.%2.%3.%4.%5.%6.%7.%8.%9"/>
      <w:lvlJc w:val="left"/>
      <w:pPr>
        <w:tabs>
          <w:tab w:val="num" w:pos="3237"/>
        </w:tabs>
        <w:ind w:left="2157" w:hanging="1800"/>
      </w:pPr>
      <w:rPr>
        <w:rFonts w:hint="default"/>
      </w:rPr>
    </w:lvl>
  </w:abstractNum>
  <w:abstractNum w:abstractNumId="12" w15:restartNumberingAfterBreak="0">
    <w:nsid w:val="23AE1490"/>
    <w:multiLevelType w:val="hybridMultilevel"/>
    <w:tmpl w:val="81E846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Verdana"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Verdana"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771C52"/>
    <w:multiLevelType w:val="hybridMultilevel"/>
    <w:tmpl w:val="127A19FC"/>
    <w:lvl w:ilvl="0" w:tplc="B4B038EC">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156AEE"/>
    <w:multiLevelType w:val="hybridMultilevel"/>
    <w:tmpl w:val="9E00FD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Verdana"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Verdana"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4263F2"/>
    <w:multiLevelType w:val="hybridMultilevel"/>
    <w:tmpl w:val="F19A363C"/>
    <w:lvl w:ilvl="0" w:tplc="E88CE84C">
      <w:start w:val="1"/>
      <w:numFmt w:val="decimal"/>
      <w:lvlText w:val="%1."/>
      <w:lvlJc w:val="left"/>
      <w:pPr>
        <w:ind w:left="720" w:hanging="360"/>
      </w:pPr>
    </w:lvl>
    <w:lvl w:ilvl="1" w:tplc="50C86B4C">
      <w:start w:val="1"/>
      <w:numFmt w:val="lowerLetter"/>
      <w:lvlText w:val="%2."/>
      <w:lvlJc w:val="left"/>
      <w:pPr>
        <w:ind w:left="1440" w:hanging="360"/>
      </w:pPr>
    </w:lvl>
    <w:lvl w:ilvl="2" w:tplc="A97A5F6E">
      <w:start w:val="1"/>
      <w:numFmt w:val="lowerRoman"/>
      <w:lvlText w:val="%3."/>
      <w:lvlJc w:val="right"/>
      <w:pPr>
        <w:ind w:left="2160" w:hanging="180"/>
      </w:pPr>
    </w:lvl>
    <w:lvl w:ilvl="3" w:tplc="7150A2A6">
      <w:start w:val="1"/>
      <w:numFmt w:val="decimal"/>
      <w:lvlText w:val="%4."/>
      <w:lvlJc w:val="left"/>
      <w:pPr>
        <w:ind w:left="2880" w:hanging="360"/>
      </w:pPr>
    </w:lvl>
    <w:lvl w:ilvl="4" w:tplc="352E8F1E">
      <w:start w:val="1"/>
      <w:numFmt w:val="lowerLetter"/>
      <w:lvlText w:val="%5."/>
      <w:lvlJc w:val="left"/>
      <w:pPr>
        <w:ind w:left="3600" w:hanging="360"/>
      </w:pPr>
    </w:lvl>
    <w:lvl w:ilvl="5" w:tplc="D9A05C50">
      <w:start w:val="1"/>
      <w:numFmt w:val="lowerRoman"/>
      <w:lvlText w:val="%6."/>
      <w:lvlJc w:val="right"/>
      <w:pPr>
        <w:ind w:left="4320" w:hanging="180"/>
      </w:pPr>
    </w:lvl>
    <w:lvl w:ilvl="6" w:tplc="EC60B186">
      <w:start w:val="1"/>
      <w:numFmt w:val="decimal"/>
      <w:lvlText w:val="%7."/>
      <w:lvlJc w:val="left"/>
      <w:pPr>
        <w:ind w:left="5040" w:hanging="360"/>
      </w:pPr>
    </w:lvl>
    <w:lvl w:ilvl="7" w:tplc="E5F6D18E">
      <w:start w:val="1"/>
      <w:numFmt w:val="lowerLetter"/>
      <w:lvlText w:val="%8."/>
      <w:lvlJc w:val="left"/>
      <w:pPr>
        <w:ind w:left="5760" w:hanging="360"/>
      </w:pPr>
    </w:lvl>
    <w:lvl w:ilvl="8" w:tplc="D662F580">
      <w:start w:val="1"/>
      <w:numFmt w:val="lowerRoman"/>
      <w:lvlText w:val="%9."/>
      <w:lvlJc w:val="right"/>
      <w:pPr>
        <w:ind w:left="6480" w:hanging="180"/>
      </w:pPr>
    </w:lvl>
  </w:abstractNum>
  <w:abstractNum w:abstractNumId="16" w15:restartNumberingAfterBreak="0">
    <w:nsid w:val="309E5B76"/>
    <w:multiLevelType w:val="multilevel"/>
    <w:tmpl w:val="150CB460"/>
    <w:lvl w:ilvl="0">
      <w:start w:val="3"/>
      <w:numFmt w:val="decimal"/>
      <w:lvlText w:val="%1."/>
      <w:lvlJc w:val="left"/>
      <w:pPr>
        <w:tabs>
          <w:tab w:val="num" w:pos="720"/>
        </w:tabs>
        <w:ind w:left="720" w:hanging="720"/>
      </w:pPr>
      <w:rPr>
        <w:rFonts w:ascii="Verdana" w:hAnsi="Verdana" w:hint="default"/>
        <w:sz w:val="20"/>
      </w:rPr>
    </w:lvl>
    <w:lvl w:ilvl="1">
      <w:start w:val="1"/>
      <w:numFmt w:val="none"/>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2C2A57"/>
    <w:multiLevelType w:val="multilevel"/>
    <w:tmpl w:val="0ECAC9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831A5"/>
    <w:multiLevelType w:val="hybridMultilevel"/>
    <w:tmpl w:val="A140AB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Verdana"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Verdana"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452D67"/>
    <w:multiLevelType w:val="multilevel"/>
    <w:tmpl w:val="C55CE41A"/>
    <w:lvl w:ilvl="0">
      <w:start w:val="3"/>
      <w:numFmt w:val="decimal"/>
      <w:lvlText w:val="%1.1"/>
      <w:lvlJc w:val="left"/>
      <w:pPr>
        <w:tabs>
          <w:tab w:val="num" w:pos="540"/>
        </w:tabs>
        <w:ind w:left="540" w:hanging="540"/>
      </w:pPr>
      <w:rPr>
        <w:rFonts w:hint="default"/>
      </w:rPr>
    </w:lvl>
    <w:lvl w:ilvl="1">
      <w:start w:val="1"/>
      <w:numFmt w:val="none"/>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C477E4"/>
    <w:multiLevelType w:val="hybridMultilevel"/>
    <w:tmpl w:val="027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D752C"/>
    <w:multiLevelType w:val="hybridMultilevel"/>
    <w:tmpl w:val="D52202A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46DF3"/>
    <w:multiLevelType w:val="multilevel"/>
    <w:tmpl w:val="95A0A8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C5CCE"/>
    <w:multiLevelType w:val="multilevel"/>
    <w:tmpl w:val="3430A3E0"/>
    <w:lvl w:ilvl="0">
      <w:start w:val="1"/>
      <w:numFmt w:val="bullet"/>
      <w:lvlText w:val=""/>
      <w:lvlJc w:val="left"/>
      <w:pPr>
        <w:tabs>
          <w:tab w:val="num" w:pos="795"/>
        </w:tabs>
        <w:ind w:left="795" w:hanging="360"/>
      </w:pPr>
      <w:rPr>
        <w:rFonts w:ascii="Wingdings" w:hAnsi="Wingdings"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60F864B0"/>
    <w:multiLevelType w:val="multilevel"/>
    <w:tmpl w:val="0A0834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C0685"/>
    <w:multiLevelType w:val="hybridMultilevel"/>
    <w:tmpl w:val="73E0E308"/>
    <w:lvl w:ilvl="0" w:tplc="039E0A72">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F076CE"/>
    <w:multiLevelType w:val="multilevel"/>
    <w:tmpl w:val="1CC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2100A"/>
    <w:multiLevelType w:val="multilevel"/>
    <w:tmpl w:val="AA2E2C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1483B"/>
    <w:multiLevelType w:val="hybridMultilevel"/>
    <w:tmpl w:val="A4F26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159C5"/>
    <w:multiLevelType w:val="hybridMultilevel"/>
    <w:tmpl w:val="E5E4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start w:val="1"/>
      <w:numFmt w:val="bullet"/>
      <w:lvlText w:val="o"/>
      <w:lvlJc w:val="left"/>
      <w:pPr>
        <w:tabs>
          <w:tab w:val="num" w:pos="1440"/>
        </w:tabs>
        <w:ind w:left="1440" w:hanging="360"/>
      </w:pPr>
      <w:rPr>
        <w:rFonts w:ascii="Courier New" w:hAnsi="Courier New" w:cs="Times New Roman" w:hint="default"/>
        <w:sz w:val="20"/>
      </w:rPr>
    </w:lvl>
    <w:lvl w:ilvl="2" w:tplc="B2A041B6">
      <w:start w:val="1"/>
      <w:numFmt w:val="bullet"/>
      <w:lvlText w:val=""/>
      <w:lvlJc w:val="left"/>
      <w:pPr>
        <w:tabs>
          <w:tab w:val="num" w:pos="2160"/>
        </w:tabs>
        <w:ind w:left="2160" w:hanging="360"/>
      </w:pPr>
      <w:rPr>
        <w:rFonts w:ascii="Wingdings" w:hAnsi="Wingdings" w:hint="default"/>
        <w:sz w:val="20"/>
      </w:rPr>
    </w:lvl>
    <w:lvl w:ilvl="3" w:tplc="48E61944">
      <w:start w:val="1"/>
      <w:numFmt w:val="bullet"/>
      <w:lvlText w:val=""/>
      <w:lvlJc w:val="left"/>
      <w:pPr>
        <w:tabs>
          <w:tab w:val="num" w:pos="2880"/>
        </w:tabs>
        <w:ind w:left="2880" w:hanging="360"/>
      </w:pPr>
      <w:rPr>
        <w:rFonts w:ascii="Wingdings" w:hAnsi="Wingdings" w:hint="default"/>
        <w:sz w:val="20"/>
      </w:rPr>
    </w:lvl>
    <w:lvl w:ilvl="4" w:tplc="9614F720">
      <w:start w:val="1"/>
      <w:numFmt w:val="bullet"/>
      <w:lvlText w:val=""/>
      <w:lvlJc w:val="left"/>
      <w:pPr>
        <w:tabs>
          <w:tab w:val="num" w:pos="3600"/>
        </w:tabs>
        <w:ind w:left="3600" w:hanging="360"/>
      </w:pPr>
      <w:rPr>
        <w:rFonts w:ascii="Wingdings" w:hAnsi="Wingdings" w:hint="default"/>
        <w:sz w:val="20"/>
      </w:rPr>
    </w:lvl>
    <w:lvl w:ilvl="5" w:tplc="21B68566">
      <w:start w:val="1"/>
      <w:numFmt w:val="bullet"/>
      <w:lvlText w:val=""/>
      <w:lvlJc w:val="left"/>
      <w:pPr>
        <w:tabs>
          <w:tab w:val="num" w:pos="4320"/>
        </w:tabs>
        <w:ind w:left="4320" w:hanging="360"/>
      </w:pPr>
      <w:rPr>
        <w:rFonts w:ascii="Wingdings" w:hAnsi="Wingdings" w:hint="default"/>
        <w:sz w:val="20"/>
      </w:rPr>
    </w:lvl>
    <w:lvl w:ilvl="6" w:tplc="00006C8E">
      <w:start w:val="1"/>
      <w:numFmt w:val="bullet"/>
      <w:lvlText w:val=""/>
      <w:lvlJc w:val="left"/>
      <w:pPr>
        <w:tabs>
          <w:tab w:val="num" w:pos="5040"/>
        </w:tabs>
        <w:ind w:left="5040" w:hanging="360"/>
      </w:pPr>
      <w:rPr>
        <w:rFonts w:ascii="Wingdings" w:hAnsi="Wingdings" w:hint="default"/>
        <w:sz w:val="20"/>
      </w:rPr>
    </w:lvl>
    <w:lvl w:ilvl="7" w:tplc="07C0A706">
      <w:start w:val="1"/>
      <w:numFmt w:val="bullet"/>
      <w:lvlText w:val=""/>
      <w:lvlJc w:val="left"/>
      <w:pPr>
        <w:tabs>
          <w:tab w:val="num" w:pos="5760"/>
        </w:tabs>
        <w:ind w:left="5760" w:hanging="360"/>
      </w:pPr>
      <w:rPr>
        <w:rFonts w:ascii="Wingdings" w:hAnsi="Wingdings" w:hint="default"/>
        <w:sz w:val="20"/>
      </w:rPr>
    </w:lvl>
    <w:lvl w:ilvl="8" w:tplc="2140EC1E">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8470F"/>
    <w:multiLevelType w:val="hybridMultilevel"/>
    <w:tmpl w:val="31F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96B6E"/>
    <w:multiLevelType w:val="hybridMultilevel"/>
    <w:tmpl w:val="E72C03CA"/>
    <w:lvl w:ilvl="0" w:tplc="7D5CAF0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0153942">
    <w:abstractNumId w:val="4"/>
  </w:num>
  <w:num w:numId="2" w16cid:durableId="2061321232">
    <w:abstractNumId w:val="8"/>
  </w:num>
  <w:num w:numId="3" w16cid:durableId="1308558902">
    <w:abstractNumId w:val="1"/>
  </w:num>
  <w:num w:numId="4" w16cid:durableId="1191915997">
    <w:abstractNumId w:val="13"/>
  </w:num>
  <w:num w:numId="5" w16cid:durableId="1761949100">
    <w:abstractNumId w:val="2"/>
  </w:num>
  <w:num w:numId="6" w16cid:durableId="2115665483">
    <w:abstractNumId w:val="23"/>
  </w:num>
  <w:num w:numId="7" w16cid:durableId="1190727136">
    <w:abstractNumId w:val="24"/>
  </w:num>
  <w:num w:numId="8" w16cid:durableId="251666082">
    <w:abstractNumId w:val="17"/>
  </w:num>
  <w:num w:numId="9" w16cid:durableId="1904826288">
    <w:abstractNumId w:val="3"/>
  </w:num>
  <w:num w:numId="10" w16cid:durableId="1975015834">
    <w:abstractNumId w:val="22"/>
  </w:num>
  <w:num w:numId="11" w16cid:durableId="1227883792">
    <w:abstractNumId w:val="25"/>
  </w:num>
  <w:num w:numId="12" w16cid:durableId="676662207">
    <w:abstractNumId w:val="10"/>
  </w:num>
  <w:num w:numId="13" w16cid:durableId="89937417">
    <w:abstractNumId w:val="16"/>
  </w:num>
  <w:num w:numId="14" w16cid:durableId="1328363689">
    <w:abstractNumId w:val="11"/>
  </w:num>
  <w:num w:numId="15" w16cid:durableId="1976250767">
    <w:abstractNumId w:val="19"/>
  </w:num>
  <w:num w:numId="16" w16cid:durableId="1044981049">
    <w:abstractNumId w:val="27"/>
  </w:num>
  <w:num w:numId="17" w16cid:durableId="737437580">
    <w:abstractNumId w:val="30"/>
  </w:num>
  <w:num w:numId="18" w16cid:durableId="838427499">
    <w:abstractNumId w:val="14"/>
  </w:num>
  <w:num w:numId="19" w16cid:durableId="32272333">
    <w:abstractNumId w:val="18"/>
  </w:num>
  <w:num w:numId="20" w16cid:durableId="1133255201">
    <w:abstractNumId w:val="12"/>
  </w:num>
  <w:num w:numId="21" w16cid:durableId="347416312">
    <w:abstractNumId w:val="21"/>
  </w:num>
  <w:num w:numId="22" w16cid:durableId="2120030443">
    <w:abstractNumId w:val="7"/>
  </w:num>
  <w:num w:numId="23" w16cid:durableId="462234337">
    <w:abstractNumId w:val="9"/>
  </w:num>
  <w:num w:numId="24" w16cid:durableId="996885740">
    <w:abstractNumId w:val="12"/>
  </w:num>
  <w:num w:numId="25" w16cid:durableId="1429502505">
    <w:abstractNumId w:val="28"/>
  </w:num>
  <w:num w:numId="26" w16cid:durableId="1158614996">
    <w:abstractNumId w:val="0"/>
  </w:num>
  <w:num w:numId="27" w16cid:durableId="2122990211">
    <w:abstractNumId w:val="29"/>
  </w:num>
  <w:num w:numId="28" w16cid:durableId="858350376">
    <w:abstractNumId w:val="5"/>
  </w:num>
  <w:num w:numId="29" w16cid:durableId="2044088324">
    <w:abstractNumId w:val="26"/>
  </w:num>
  <w:num w:numId="30" w16cid:durableId="1656032689">
    <w:abstractNumId w:val="29"/>
  </w:num>
  <w:num w:numId="31" w16cid:durableId="2101949870">
    <w:abstractNumId w:val="20"/>
  </w:num>
  <w:num w:numId="32" w16cid:durableId="1395664238">
    <w:abstractNumId w:val="6"/>
  </w:num>
  <w:num w:numId="33" w16cid:durableId="55785547">
    <w:abstractNumId w:val="31"/>
  </w:num>
  <w:num w:numId="34" w16cid:durableId="1428236773">
    <w:abstractNumId w:val="32"/>
  </w:num>
  <w:num w:numId="35" w16cid:durableId="1826894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16"/>
    <w:rsid w:val="00002DD2"/>
    <w:rsid w:val="00020105"/>
    <w:rsid w:val="00021F54"/>
    <w:rsid w:val="0002537C"/>
    <w:rsid w:val="00030BC3"/>
    <w:rsid w:val="00053C64"/>
    <w:rsid w:val="00057249"/>
    <w:rsid w:val="00067456"/>
    <w:rsid w:val="00070E9E"/>
    <w:rsid w:val="000730B4"/>
    <w:rsid w:val="00081E16"/>
    <w:rsid w:val="00086F70"/>
    <w:rsid w:val="00095D51"/>
    <w:rsid w:val="000A10ED"/>
    <w:rsid w:val="000C4ECB"/>
    <w:rsid w:val="000C7D16"/>
    <w:rsid w:val="000E3772"/>
    <w:rsid w:val="001042EF"/>
    <w:rsid w:val="00111CB6"/>
    <w:rsid w:val="0012687F"/>
    <w:rsid w:val="00135223"/>
    <w:rsid w:val="00136F91"/>
    <w:rsid w:val="001557BD"/>
    <w:rsid w:val="0016677E"/>
    <w:rsid w:val="0017427E"/>
    <w:rsid w:val="00185B89"/>
    <w:rsid w:val="001A0CBF"/>
    <w:rsid w:val="001B17B8"/>
    <w:rsid w:val="001C0130"/>
    <w:rsid w:val="001E3D04"/>
    <w:rsid w:val="001E5301"/>
    <w:rsid w:val="001F3814"/>
    <w:rsid w:val="00206FCF"/>
    <w:rsid w:val="00222879"/>
    <w:rsid w:val="002266D3"/>
    <w:rsid w:val="00245F07"/>
    <w:rsid w:val="002541DC"/>
    <w:rsid w:val="002642D8"/>
    <w:rsid w:val="00280A52"/>
    <w:rsid w:val="00291440"/>
    <w:rsid w:val="002C0ADF"/>
    <w:rsid w:val="002C2528"/>
    <w:rsid w:val="002F28E6"/>
    <w:rsid w:val="003042D7"/>
    <w:rsid w:val="00341C29"/>
    <w:rsid w:val="0034785D"/>
    <w:rsid w:val="00383980"/>
    <w:rsid w:val="00391DBF"/>
    <w:rsid w:val="003B2EBE"/>
    <w:rsid w:val="003B3226"/>
    <w:rsid w:val="003B539D"/>
    <w:rsid w:val="003B7206"/>
    <w:rsid w:val="003C194A"/>
    <w:rsid w:val="003D6859"/>
    <w:rsid w:val="003E0B41"/>
    <w:rsid w:val="003F2C09"/>
    <w:rsid w:val="004420B0"/>
    <w:rsid w:val="00447F14"/>
    <w:rsid w:val="00450C6E"/>
    <w:rsid w:val="00472150"/>
    <w:rsid w:val="00485204"/>
    <w:rsid w:val="00487D0A"/>
    <w:rsid w:val="0049797D"/>
    <w:rsid w:val="004B508A"/>
    <w:rsid w:val="004C4E9C"/>
    <w:rsid w:val="004C62A2"/>
    <w:rsid w:val="00516E36"/>
    <w:rsid w:val="00537F7C"/>
    <w:rsid w:val="00543936"/>
    <w:rsid w:val="005545CB"/>
    <w:rsid w:val="005671B5"/>
    <w:rsid w:val="00581A9D"/>
    <w:rsid w:val="00594D49"/>
    <w:rsid w:val="005966CB"/>
    <w:rsid w:val="005A5B3D"/>
    <w:rsid w:val="005C2283"/>
    <w:rsid w:val="005D3B3B"/>
    <w:rsid w:val="005E5624"/>
    <w:rsid w:val="005F0221"/>
    <w:rsid w:val="005F52EA"/>
    <w:rsid w:val="0061656D"/>
    <w:rsid w:val="00640670"/>
    <w:rsid w:val="00642112"/>
    <w:rsid w:val="0066048A"/>
    <w:rsid w:val="0066591C"/>
    <w:rsid w:val="0068332A"/>
    <w:rsid w:val="00697531"/>
    <w:rsid w:val="006A30C7"/>
    <w:rsid w:val="006A6418"/>
    <w:rsid w:val="006B6232"/>
    <w:rsid w:val="006C05F1"/>
    <w:rsid w:val="006D3D19"/>
    <w:rsid w:val="006F2FBF"/>
    <w:rsid w:val="007119AC"/>
    <w:rsid w:val="00721363"/>
    <w:rsid w:val="007657BF"/>
    <w:rsid w:val="00795D82"/>
    <w:rsid w:val="00797AF9"/>
    <w:rsid w:val="007A73CD"/>
    <w:rsid w:val="007B5C61"/>
    <w:rsid w:val="007B62EB"/>
    <w:rsid w:val="007C510F"/>
    <w:rsid w:val="007E0036"/>
    <w:rsid w:val="007F59BE"/>
    <w:rsid w:val="007F6523"/>
    <w:rsid w:val="00813E51"/>
    <w:rsid w:val="00822EAA"/>
    <w:rsid w:val="00837689"/>
    <w:rsid w:val="00867C98"/>
    <w:rsid w:val="00871B23"/>
    <w:rsid w:val="00896766"/>
    <w:rsid w:val="008A081A"/>
    <w:rsid w:val="008B2496"/>
    <w:rsid w:val="008D1466"/>
    <w:rsid w:val="008D6F5B"/>
    <w:rsid w:val="008D76D7"/>
    <w:rsid w:val="008F09B0"/>
    <w:rsid w:val="008F127D"/>
    <w:rsid w:val="00906707"/>
    <w:rsid w:val="009241D6"/>
    <w:rsid w:val="00963736"/>
    <w:rsid w:val="00965ABA"/>
    <w:rsid w:val="009741C3"/>
    <w:rsid w:val="00987C12"/>
    <w:rsid w:val="009A2F0B"/>
    <w:rsid w:val="00A04C28"/>
    <w:rsid w:val="00A162B4"/>
    <w:rsid w:val="00A25E1C"/>
    <w:rsid w:val="00A3323F"/>
    <w:rsid w:val="00A33CBC"/>
    <w:rsid w:val="00A41419"/>
    <w:rsid w:val="00A421A0"/>
    <w:rsid w:val="00A46AFA"/>
    <w:rsid w:val="00A52C98"/>
    <w:rsid w:val="00A70C47"/>
    <w:rsid w:val="00A82270"/>
    <w:rsid w:val="00A84710"/>
    <w:rsid w:val="00A9038F"/>
    <w:rsid w:val="00A92501"/>
    <w:rsid w:val="00A95BC3"/>
    <w:rsid w:val="00AA0490"/>
    <w:rsid w:val="00AA2F6E"/>
    <w:rsid w:val="00AB0FEF"/>
    <w:rsid w:val="00AC3244"/>
    <w:rsid w:val="00AC7744"/>
    <w:rsid w:val="00AC7FC7"/>
    <w:rsid w:val="00AD2CA5"/>
    <w:rsid w:val="00B01C75"/>
    <w:rsid w:val="00B02357"/>
    <w:rsid w:val="00B03114"/>
    <w:rsid w:val="00B126D3"/>
    <w:rsid w:val="00B37501"/>
    <w:rsid w:val="00B405F3"/>
    <w:rsid w:val="00B43D95"/>
    <w:rsid w:val="00B467DA"/>
    <w:rsid w:val="00B74E45"/>
    <w:rsid w:val="00B76A2F"/>
    <w:rsid w:val="00B80F5A"/>
    <w:rsid w:val="00B846BB"/>
    <w:rsid w:val="00B964ED"/>
    <w:rsid w:val="00BB6ED3"/>
    <w:rsid w:val="00BD04FF"/>
    <w:rsid w:val="00BE4816"/>
    <w:rsid w:val="00BE5EF5"/>
    <w:rsid w:val="00BE7A1B"/>
    <w:rsid w:val="00BF2DDA"/>
    <w:rsid w:val="00C03DF6"/>
    <w:rsid w:val="00C05C16"/>
    <w:rsid w:val="00C1595B"/>
    <w:rsid w:val="00C2033A"/>
    <w:rsid w:val="00C27A5E"/>
    <w:rsid w:val="00C41A0C"/>
    <w:rsid w:val="00C637BA"/>
    <w:rsid w:val="00C66737"/>
    <w:rsid w:val="00C67BDA"/>
    <w:rsid w:val="00C75BFF"/>
    <w:rsid w:val="00C762FB"/>
    <w:rsid w:val="00C93D07"/>
    <w:rsid w:val="00C96283"/>
    <w:rsid w:val="00CB1E67"/>
    <w:rsid w:val="00CE5F03"/>
    <w:rsid w:val="00D01B1A"/>
    <w:rsid w:val="00D05650"/>
    <w:rsid w:val="00D3441C"/>
    <w:rsid w:val="00D40AF4"/>
    <w:rsid w:val="00D84524"/>
    <w:rsid w:val="00D9039C"/>
    <w:rsid w:val="00DA0913"/>
    <w:rsid w:val="00DB3429"/>
    <w:rsid w:val="00DB4E7A"/>
    <w:rsid w:val="00DD467E"/>
    <w:rsid w:val="00E12539"/>
    <w:rsid w:val="00E1417A"/>
    <w:rsid w:val="00E611E8"/>
    <w:rsid w:val="00E715D1"/>
    <w:rsid w:val="00EA33A5"/>
    <w:rsid w:val="00EB6AC1"/>
    <w:rsid w:val="00ED1F14"/>
    <w:rsid w:val="00EE2C28"/>
    <w:rsid w:val="00EE573C"/>
    <w:rsid w:val="00EF6074"/>
    <w:rsid w:val="00EF67F6"/>
    <w:rsid w:val="00EF7D3F"/>
    <w:rsid w:val="00F0421B"/>
    <w:rsid w:val="00F063E1"/>
    <w:rsid w:val="00F14FF3"/>
    <w:rsid w:val="00F27575"/>
    <w:rsid w:val="00F33CC5"/>
    <w:rsid w:val="00F64EF8"/>
    <w:rsid w:val="00F71DCE"/>
    <w:rsid w:val="00FA6C49"/>
    <w:rsid w:val="00FB3D22"/>
    <w:rsid w:val="00FD1ADD"/>
    <w:rsid w:val="00FE3FF6"/>
    <w:rsid w:val="2A3AF286"/>
    <w:rsid w:val="2D2FD2DE"/>
    <w:rsid w:val="2ED7B334"/>
    <w:rsid w:val="3F7D0B95"/>
    <w:rsid w:val="42501762"/>
    <w:rsid w:val="561AD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0ED9D"/>
  <w15:chartTrackingRefBased/>
  <w15:docId w15:val="{5796ABC5-0BCF-B547-AEFC-D528637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lang w:val="en-US"/>
    </w:rPr>
  </w:style>
  <w:style w:type="paragraph" w:styleId="Heading2">
    <w:name w:val="heading 2"/>
    <w:basedOn w:val="Normal"/>
    <w:next w:val="Normal"/>
    <w:qFormat/>
    <w:pPr>
      <w:keepNext/>
      <w:spacing w:before="240" w:after="60"/>
      <w:outlineLvl w:val="1"/>
    </w:pPr>
    <w:rPr>
      <w:rFonts w:ascii="Arial" w:hAnsi="Arial"/>
      <w:b/>
      <w:i/>
      <w:sz w:val="28"/>
      <w:lang w:val="en-US"/>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spacing w:before="240" w:after="60"/>
      <w:outlineLvl w:val="3"/>
    </w:pPr>
    <w:rPr>
      <w:b/>
      <w:sz w:val="28"/>
      <w:lang w:val="en-US"/>
    </w:rPr>
  </w:style>
  <w:style w:type="paragraph" w:styleId="Heading5">
    <w:name w:val="heading 5"/>
    <w:basedOn w:val="Normal"/>
    <w:next w:val="Normal"/>
    <w:qFormat/>
    <w:pPr>
      <w:spacing w:before="240" w:after="60"/>
      <w:outlineLvl w:val="4"/>
    </w:pPr>
    <w:rPr>
      <w:b/>
      <w:i/>
      <w:sz w:val="26"/>
      <w:lang w:val="en-US"/>
    </w:rPr>
  </w:style>
  <w:style w:type="paragraph" w:styleId="Heading6">
    <w:name w:val="heading 6"/>
    <w:basedOn w:val="Normal"/>
    <w:next w:val="Normal"/>
    <w:qFormat/>
    <w:pPr>
      <w:spacing w:before="240" w:after="60"/>
      <w:outlineLvl w:val="5"/>
    </w:pPr>
    <w:rPr>
      <w:b/>
      <w:sz w:val="22"/>
      <w:lang w:val="en-US"/>
    </w:rPr>
  </w:style>
  <w:style w:type="paragraph" w:styleId="Heading7">
    <w:name w:val="heading 7"/>
    <w:basedOn w:val="Normal"/>
    <w:next w:val="Normal"/>
    <w:qFormat/>
    <w:pPr>
      <w:keepNext/>
      <w:outlineLvl w:val="6"/>
    </w:pPr>
    <w:rPr>
      <w:rFonts w:ascii="Helv" w:hAnsi="Helv"/>
      <w:b/>
      <w:snapToGrid w:val="0"/>
      <w:color w:val="000000"/>
    </w:rPr>
  </w:style>
  <w:style w:type="paragraph" w:styleId="Heading8">
    <w:name w:val="heading 8"/>
    <w:basedOn w:val="Normal"/>
    <w:next w:val="Normal"/>
    <w:qFormat/>
    <w:pPr>
      <w:keepNext/>
      <w:outlineLvl w:val="7"/>
    </w:pPr>
    <w:rPr>
      <w:rFonts w:ascii="Tahoma" w:hAnsi="Tahoma"/>
      <w:b/>
      <w:bCs/>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lang w:val="en-US"/>
    </w:rPr>
  </w:style>
  <w:style w:type="paragraph" w:styleId="Title">
    <w:name w:val="Title"/>
    <w:basedOn w:val="Normal"/>
    <w:link w:val="TitleChar"/>
    <w:qFormat/>
    <w:pPr>
      <w:jc w:val="center"/>
    </w:pPr>
    <w:rPr>
      <w:b/>
      <w:sz w:val="28"/>
      <w:u w:val="single"/>
    </w:rPr>
  </w:style>
  <w:style w:type="paragraph" w:styleId="BodyText">
    <w:name w:val="Body Text"/>
    <w:basedOn w:val="Normal"/>
    <w:semiHidden/>
    <w:rPr>
      <w:b/>
    </w:rPr>
  </w:style>
  <w:style w:type="paragraph" w:styleId="BodyText2">
    <w:name w:val="Body Text 2"/>
    <w:basedOn w:val="Normal"/>
    <w:semiHidden/>
    <w:pPr>
      <w:ind w:right="-192"/>
    </w:pPr>
  </w:style>
  <w:style w:type="paragraph" w:styleId="BodyText3">
    <w:name w:val="Body Text 3"/>
    <w:basedOn w:val="Normal"/>
    <w:semiHidden/>
    <w:rPr>
      <w:rFonts w:ascii="Comic Sans MS" w:hAnsi="Comic Sans MS"/>
    </w:rPr>
  </w:style>
  <w:style w:type="paragraph" w:styleId="Subtitle">
    <w:name w:val="Subtitle"/>
    <w:basedOn w:val="Normal"/>
    <w:qFormat/>
    <w:pPr>
      <w:jc w:val="both"/>
    </w:pPr>
    <w:rPr>
      <w:rFonts w:cs="Times New Roman"/>
      <w:b/>
      <w:bCs/>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unhideWhenUsed/>
    <w:rsid w:val="00115A80"/>
    <w:pPr>
      <w:spacing w:before="100" w:beforeAutospacing="1" w:after="100" w:afterAutospacing="1"/>
    </w:pPr>
    <w:rPr>
      <w:rFonts w:ascii="Arial" w:hAnsi="Arial"/>
      <w:color w:val="000000"/>
      <w:sz w:val="17"/>
      <w:szCs w:val="17"/>
      <w:lang w:eastAsia="en-GB"/>
    </w:rPr>
  </w:style>
  <w:style w:type="character" w:styleId="Emphasis">
    <w:name w:val="Emphasis"/>
    <w:qFormat/>
    <w:rsid w:val="00115A80"/>
    <w:rPr>
      <w:i/>
      <w:iCs/>
    </w:rPr>
  </w:style>
  <w:style w:type="paragraph" w:customStyle="1" w:styleId="xmsonormal">
    <w:name w:val="x_msonormal"/>
    <w:basedOn w:val="Normal"/>
    <w:rsid w:val="00B8704C"/>
    <w:pPr>
      <w:spacing w:before="100" w:beforeAutospacing="1" w:after="100" w:afterAutospacing="1"/>
    </w:pPr>
    <w:rPr>
      <w:rFonts w:cs="Times New Roman"/>
      <w:szCs w:val="24"/>
      <w:lang w:eastAsia="en-GB"/>
    </w:rPr>
  </w:style>
  <w:style w:type="character" w:styleId="CommentReference">
    <w:name w:val="annotation reference"/>
    <w:rsid w:val="009679EB"/>
    <w:rPr>
      <w:sz w:val="18"/>
      <w:szCs w:val="18"/>
    </w:rPr>
  </w:style>
  <w:style w:type="paragraph" w:styleId="CommentText">
    <w:name w:val="annotation text"/>
    <w:basedOn w:val="Normal"/>
    <w:link w:val="CommentTextChar"/>
    <w:rsid w:val="009679EB"/>
    <w:rPr>
      <w:rFonts w:cs="Times New Roman"/>
      <w:szCs w:val="24"/>
      <w:lang w:val="x-none" w:eastAsia="x-none"/>
    </w:rPr>
  </w:style>
  <w:style w:type="character" w:customStyle="1" w:styleId="CommentTextChar">
    <w:name w:val="Comment Text Char"/>
    <w:link w:val="CommentText"/>
    <w:rsid w:val="009679EB"/>
    <w:rPr>
      <w:rFonts w:cs="Arial"/>
      <w:sz w:val="24"/>
      <w:szCs w:val="24"/>
    </w:rPr>
  </w:style>
  <w:style w:type="paragraph" w:styleId="CommentSubject">
    <w:name w:val="annotation subject"/>
    <w:basedOn w:val="CommentText"/>
    <w:next w:val="CommentText"/>
    <w:link w:val="CommentSubjectChar"/>
    <w:rsid w:val="009679EB"/>
    <w:rPr>
      <w:b/>
      <w:bCs/>
    </w:rPr>
  </w:style>
  <w:style w:type="character" w:customStyle="1" w:styleId="CommentSubjectChar">
    <w:name w:val="Comment Subject Char"/>
    <w:link w:val="CommentSubject"/>
    <w:rsid w:val="009679EB"/>
    <w:rPr>
      <w:rFonts w:cs="Arial"/>
      <w:b/>
      <w:bCs/>
      <w:sz w:val="24"/>
      <w:szCs w:val="24"/>
    </w:rPr>
  </w:style>
  <w:style w:type="table" w:styleId="TableGrid">
    <w:name w:val="Table Grid"/>
    <w:basedOn w:val="TableNormal"/>
    <w:uiPriority w:val="59"/>
    <w:rsid w:val="00387E3B"/>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A25E1C"/>
    <w:rPr>
      <w:rFonts w:cs="Arial"/>
      <w:b/>
      <w:sz w:val="28"/>
      <w:u w:val="single"/>
      <w:lang w:eastAsia="en-US"/>
    </w:rPr>
  </w:style>
  <w:style w:type="character" w:customStyle="1" w:styleId="HeaderChar">
    <w:name w:val="Header Char"/>
    <w:link w:val="Header"/>
    <w:uiPriority w:val="99"/>
    <w:rsid w:val="00447F14"/>
    <w:rPr>
      <w:rFonts w:cs="Arial"/>
      <w:sz w:val="24"/>
      <w:lang w:eastAsia="en-US"/>
    </w:rPr>
  </w:style>
  <w:style w:type="character" w:customStyle="1" w:styleId="FooterChar">
    <w:name w:val="Footer Char"/>
    <w:link w:val="Footer"/>
    <w:uiPriority w:val="99"/>
    <w:rsid w:val="00447F14"/>
    <w:rPr>
      <w:rFonts w:cs="Arial"/>
      <w:sz w:val="24"/>
      <w:lang w:val="en-US" w:eastAsia="en-US"/>
    </w:rPr>
  </w:style>
  <w:style w:type="paragraph" w:styleId="Revision">
    <w:name w:val="Revision"/>
    <w:hidden/>
    <w:rsid w:val="00D84524"/>
    <w:rPr>
      <w:rFonts w:cs="Arial"/>
      <w:sz w:val="24"/>
      <w:lang w:eastAsia="en-US"/>
    </w:rPr>
  </w:style>
  <w:style w:type="paragraph" w:customStyle="1" w:styleId="Default">
    <w:name w:val="Default"/>
    <w:rsid w:val="00C75BF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C03DF6"/>
    <w:rPr>
      <w:sz w:val="20"/>
    </w:rPr>
  </w:style>
  <w:style w:type="character" w:customStyle="1" w:styleId="FootnoteTextChar">
    <w:name w:val="Footnote Text Char"/>
    <w:link w:val="FootnoteText"/>
    <w:uiPriority w:val="99"/>
    <w:rsid w:val="00C03DF6"/>
    <w:rPr>
      <w:rFonts w:cs="Arial"/>
      <w:lang w:eastAsia="en-US"/>
    </w:rPr>
  </w:style>
  <w:style w:type="character" w:styleId="FootnoteReference">
    <w:name w:val="footnote reference"/>
    <w:uiPriority w:val="99"/>
    <w:unhideWhenUsed/>
    <w:rsid w:val="00C03DF6"/>
    <w:rPr>
      <w:vertAlign w:val="superscript"/>
    </w:rPr>
  </w:style>
  <w:style w:type="paragraph" w:styleId="ListParagraph">
    <w:name w:val="List Paragraph"/>
    <w:basedOn w:val="Normal"/>
    <w:uiPriority w:val="34"/>
    <w:qFormat/>
    <w:rsid w:val="00FE3FF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399380">
      <w:bodyDiv w:val="1"/>
      <w:marLeft w:val="0"/>
      <w:marRight w:val="0"/>
      <w:marTop w:val="0"/>
      <w:marBottom w:val="0"/>
      <w:divBdr>
        <w:top w:val="none" w:sz="0" w:space="0" w:color="auto"/>
        <w:left w:val="none" w:sz="0" w:space="0" w:color="auto"/>
        <w:bottom w:val="none" w:sz="0" w:space="0" w:color="auto"/>
        <w:right w:val="none" w:sz="0" w:space="0" w:color="auto"/>
      </w:divBdr>
      <w:divsChild>
        <w:div w:id="1817797233">
          <w:marLeft w:val="0"/>
          <w:marRight w:val="0"/>
          <w:marTop w:val="0"/>
          <w:marBottom w:val="0"/>
          <w:divBdr>
            <w:top w:val="none" w:sz="0" w:space="0" w:color="auto"/>
            <w:left w:val="none" w:sz="0" w:space="0" w:color="auto"/>
            <w:bottom w:val="none" w:sz="0" w:space="0" w:color="auto"/>
            <w:right w:val="none" w:sz="0" w:space="0" w:color="auto"/>
          </w:divBdr>
          <w:divsChild>
            <w:div w:id="869563584">
              <w:marLeft w:val="0"/>
              <w:marRight w:val="0"/>
              <w:marTop w:val="0"/>
              <w:marBottom w:val="0"/>
              <w:divBdr>
                <w:top w:val="none" w:sz="0" w:space="0" w:color="auto"/>
                <w:left w:val="none" w:sz="0" w:space="0" w:color="auto"/>
                <w:bottom w:val="none" w:sz="0" w:space="0" w:color="auto"/>
                <w:right w:val="none" w:sz="0" w:space="0" w:color="auto"/>
              </w:divBdr>
              <w:divsChild>
                <w:div w:id="1325623945">
                  <w:marLeft w:val="0"/>
                  <w:marRight w:val="0"/>
                  <w:marTop w:val="0"/>
                  <w:marBottom w:val="0"/>
                  <w:divBdr>
                    <w:top w:val="none" w:sz="0" w:space="0" w:color="auto"/>
                    <w:left w:val="none" w:sz="0" w:space="0" w:color="auto"/>
                    <w:bottom w:val="none" w:sz="0" w:space="0" w:color="auto"/>
                    <w:right w:val="none" w:sz="0" w:space="0" w:color="auto"/>
                  </w:divBdr>
                  <w:divsChild>
                    <w:div w:id="14813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6020">
      <w:bodyDiv w:val="1"/>
      <w:marLeft w:val="0"/>
      <w:marRight w:val="0"/>
      <w:marTop w:val="0"/>
      <w:marBottom w:val="0"/>
      <w:divBdr>
        <w:top w:val="none" w:sz="0" w:space="0" w:color="auto"/>
        <w:left w:val="none" w:sz="0" w:space="0" w:color="auto"/>
        <w:bottom w:val="none" w:sz="0" w:space="0" w:color="auto"/>
        <w:right w:val="none" w:sz="0" w:space="0" w:color="auto"/>
      </w:divBdr>
      <w:divsChild>
        <w:div w:id="2015765831">
          <w:marLeft w:val="0"/>
          <w:marRight w:val="0"/>
          <w:marTop w:val="0"/>
          <w:marBottom w:val="0"/>
          <w:divBdr>
            <w:top w:val="none" w:sz="0" w:space="0" w:color="auto"/>
            <w:left w:val="none" w:sz="0" w:space="0" w:color="auto"/>
            <w:bottom w:val="none" w:sz="0" w:space="0" w:color="auto"/>
            <w:right w:val="none" w:sz="0" w:space="0" w:color="auto"/>
          </w:divBdr>
          <w:divsChild>
            <w:div w:id="857080792">
              <w:marLeft w:val="0"/>
              <w:marRight w:val="0"/>
              <w:marTop w:val="0"/>
              <w:marBottom w:val="0"/>
              <w:divBdr>
                <w:top w:val="none" w:sz="0" w:space="0" w:color="auto"/>
                <w:left w:val="none" w:sz="0" w:space="0" w:color="auto"/>
                <w:bottom w:val="none" w:sz="0" w:space="0" w:color="auto"/>
                <w:right w:val="none" w:sz="0" w:space="0" w:color="auto"/>
              </w:divBdr>
              <w:divsChild>
                <w:div w:id="732460822">
                  <w:marLeft w:val="0"/>
                  <w:marRight w:val="0"/>
                  <w:marTop w:val="0"/>
                  <w:marBottom w:val="0"/>
                  <w:divBdr>
                    <w:top w:val="none" w:sz="0" w:space="0" w:color="auto"/>
                    <w:left w:val="none" w:sz="0" w:space="0" w:color="auto"/>
                    <w:bottom w:val="none" w:sz="0" w:space="0" w:color="auto"/>
                    <w:right w:val="none" w:sz="0" w:space="0" w:color="auto"/>
                  </w:divBdr>
                  <w:divsChild>
                    <w:div w:id="1907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3764">
      <w:bodyDiv w:val="1"/>
      <w:marLeft w:val="0"/>
      <w:marRight w:val="0"/>
      <w:marTop w:val="0"/>
      <w:marBottom w:val="0"/>
      <w:divBdr>
        <w:top w:val="none" w:sz="0" w:space="0" w:color="auto"/>
        <w:left w:val="none" w:sz="0" w:space="0" w:color="auto"/>
        <w:bottom w:val="none" w:sz="0" w:space="0" w:color="auto"/>
        <w:right w:val="none" w:sz="0" w:space="0" w:color="auto"/>
      </w:divBdr>
      <w:divsChild>
        <w:div w:id="718825150">
          <w:marLeft w:val="0"/>
          <w:marRight w:val="0"/>
          <w:marTop w:val="0"/>
          <w:marBottom w:val="0"/>
          <w:divBdr>
            <w:top w:val="none" w:sz="0" w:space="0" w:color="auto"/>
            <w:left w:val="none" w:sz="0" w:space="0" w:color="auto"/>
            <w:bottom w:val="none" w:sz="0" w:space="0" w:color="auto"/>
            <w:right w:val="none" w:sz="0" w:space="0" w:color="auto"/>
          </w:divBdr>
          <w:divsChild>
            <w:div w:id="2032753948">
              <w:marLeft w:val="0"/>
              <w:marRight w:val="0"/>
              <w:marTop w:val="0"/>
              <w:marBottom w:val="0"/>
              <w:divBdr>
                <w:top w:val="none" w:sz="0" w:space="0" w:color="auto"/>
                <w:left w:val="none" w:sz="0" w:space="0" w:color="auto"/>
                <w:bottom w:val="none" w:sz="0" w:space="0" w:color="auto"/>
                <w:right w:val="none" w:sz="0" w:space="0" w:color="auto"/>
              </w:divBdr>
              <w:divsChild>
                <w:div w:id="2055539742">
                  <w:marLeft w:val="0"/>
                  <w:marRight w:val="0"/>
                  <w:marTop w:val="0"/>
                  <w:marBottom w:val="0"/>
                  <w:divBdr>
                    <w:top w:val="none" w:sz="0" w:space="0" w:color="auto"/>
                    <w:left w:val="none" w:sz="0" w:space="0" w:color="auto"/>
                    <w:bottom w:val="none" w:sz="0" w:space="0" w:color="auto"/>
                    <w:right w:val="none" w:sz="0" w:space="0" w:color="auto"/>
                  </w:divBdr>
                  <w:divsChild>
                    <w:div w:id="7065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6685">
      <w:bodyDiv w:val="1"/>
      <w:marLeft w:val="0"/>
      <w:marRight w:val="0"/>
      <w:marTop w:val="0"/>
      <w:marBottom w:val="0"/>
      <w:divBdr>
        <w:top w:val="none" w:sz="0" w:space="0" w:color="auto"/>
        <w:left w:val="none" w:sz="0" w:space="0" w:color="auto"/>
        <w:bottom w:val="none" w:sz="0" w:space="0" w:color="auto"/>
        <w:right w:val="none" w:sz="0" w:space="0" w:color="auto"/>
      </w:divBdr>
    </w:div>
    <w:div w:id="1218056236">
      <w:bodyDiv w:val="1"/>
      <w:marLeft w:val="0"/>
      <w:marRight w:val="0"/>
      <w:marTop w:val="0"/>
      <w:marBottom w:val="0"/>
      <w:divBdr>
        <w:top w:val="none" w:sz="0" w:space="0" w:color="auto"/>
        <w:left w:val="none" w:sz="0" w:space="0" w:color="auto"/>
        <w:bottom w:val="none" w:sz="0" w:space="0" w:color="auto"/>
        <w:right w:val="none" w:sz="0" w:space="0" w:color="auto"/>
      </w:divBdr>
      <w:divsChild>
        <w:div w:id="805467089">
          <w:marLeft w:val="0"/>
          <w:marRight w:val="0"/>
          <w:marTop w:val="0"/>
          <w:marBottom w:val="0"/>
          <w:divBdr>
            <w:top w:val="none" w:sz="0" w:space="0" w:color="auto"/>
            <w:left w:val="none" w:sz="0" w:space="0" w:color="auto"/>
            <w:bottom w:val="none" w:sz="0" w:space="0" w:color="auto"/>
            <w:right w:val="none" w:sz="0" w:space="0" w:color="auto"/>
          </w:divBdr>
          <w:divsChild>
            <w:div w:id="826093626">
              <w:marLeft w:val="0"/>
              <w:marRight w:val="0"/>
              <w:marTop w:val="0"/>
              <w:marBottom w:val="0"/>
              <w:divBdr>
                <w:top w:val="none" w:sz="0" w:space="0" w:color="auto"/>
                <w:left w:val="none" w:sz="0" w:space="0" w:color="auto"/>
                <w:bottom w:val="none" w:sz="0" w:space="0" w:color="auto"/>
                <w:right w:val="none" w:sz="0" w:space="0" w:color="auto"/>
              </w:divBdr>
              <w:divsChild>
                <w:div w:id="724136035">
                  <w:marLeft w:val="0"/>
                  <w:marRight w:val="0"/>
                  <w:marTop w:val="0"/>
                  <w:marBottom w:val="0"/>
                  <w:divBdr>
                    <w:top w:val="none" w:sz="0" w:space="0" w:color="auto"/>
                    <w:left w:val="none" w:sz="0" w:space="0" w:color="auto"/>
                    <w:bottom w:val="none" w:sz="0" w:space="0" w:color="auto"/>
                    <w:right w:val="none" w:sz="0" w:space="0" w:color="auto"/>
                  </w:divBdr>
                  <w:divsChild>
                    <w:div w:id="193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00150">
      <w:bodyDiv w:val="1"/>
      <w:marLeft w:val="0"/>
      <w:marRight w:val="0"/>
      <w:marTop w:val="0"/>
      <w:marBottom w:val="0"/>
      <w:divBdr>
        <w:top w:val="none" w:sz="0" w:space="0" w:color="auto"/>
        <w:left w:val="none" w:sz="0" w:space="0" w:color="auto"/>
        <w:bottom w:val="none" w:sz="0" w:space="0" w:color="auto"/>
        <w:right w:val="none" w:sz="0" w:space="0" w:color="auto"/>
      </w:divBdr>
      <w:divsChild>
        <w:div w:id="34159212">
          <w:marLeft w:val="0"/>
          <w:marRight w:val="0"/>
          <w:marTop w:val="0"/>
          <w:marBottom w:val="0"/>
          <w:divBdr>
            <w:top w:val="none" w:sz="0" w:space="0" w:color="auto"/>
            <w:left w:val="none" w:sz="0" w:space="0" w:color="auto"/>
            <w:bottom w:val="none" w:sz="0" w:space="0" w:color="auto"/>
            <w:right w:val="none" w:sz="0" w:space="0" w:color="auto"/>
          </w:divBdr>
          <w:divsChild>
            <w:div w:id="1861043879">
              <w:marLeft w:val="0"/>
              <w:marRight w:val="0"/>
              <w:marTop w:val="0"/>
              <w:marBottom w:val="0"/>
              <w:divBdr>
                <w:top w:val="none" w:sz="0" w:space="0" w:color="auto"/>
                <w:left w:val="none" w:sz="0" w:space="0" w:color="auto"/>
                <w:bottom w:val="none" w:sz="0" w:space="0" w:color="auto"/>
                <w:right w:val="none" w:sz="0" w:space="0" w:color="auto"/>
              </w:divBdr>
              <w:divsChild>
                <w:div w:id="2034186147">
                  <w:marLeft w:val="0"/>
                  <w:marRight w:val="0"/>
                  <w:marTop w:val="0"/>
                  <w:marBottom w:val="0"/>
                  <w:divBdr>
                    <w:top w:val="none" w:sz="0" w:space="0" w:color="auto"/>
                    <w:left w:val="none" w:sz="0" w:space="0" w:color="auto"/>
                    <w:bottom w:val="none" w:sz="0" w:space="0" w:color="auto"/>
                    <w:right w:val="none" w:sz="0" w:space="0" w:color="auto"/>
                  </w:divBdr>
                  <w:divsChild>
                    <w:div w:id="2099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8571">
      <w:bodyDiv w:val="1"/>
      <w:marLeft w:val="0"/>
      <w:marRight w:val="0"/>
      <w:marTop w:val="0"/>
      <w:marBottom w:val="0"/>
      <w:divBdr>
        <w:top w:val="none" w:sz="0" w:space="0" w:color="auto"/>
        <w:left w:val="none" w:sz="0" w:space="0" w:color="auto"/>
        <w:bottom w:val="none" w:sz="0" w:space="0" w:color="auto"/>
        <w:right w:val="none" w:sz="0" w:space="0" w:color="auto"/>
      </w:divBdr>
      <w:divsChild>
        <w:div w:id="1399085515">
          <w:marLeft w:val="0"/>
          <w:marRight w:val="0"/>
          <w:marTop w:val="0"/>
          <w:marBottom w:val="0"/>
          <w:divBdr>
            <w:top w:val="none" w:sz="0" w:space="0" w:color="auto"/>
            <w:left w:val="none" w:sz="0" w:space="0" w:color="auto"/>
            <w:bottom w:val="none" w:sz="0" w:space="0" w:color="auto"/>
            <w:right w:val="none" w:sz="0" w:space="0" w:color="auto"/>
          </w:divBdr>
          <w:divsChild>
            <w:div w:id="1680041403">
              <w:marLeft w:val="0"/>
              <w:marRight w:val="0"/>
              <w:marTop w:val="0"/>
              <w:marBottom w:val="0"/>
              <w:divBdr>
                <w:top w:val="none" w:sz="0" w:space="0" w:color="auto"/>
                <w:left w:val="none" w:sz="0" w:space="0" w:color="auto"/>
                <w:bottom w:val="none" w:sz="0" w:space="0" w:color="auto"/>
                <w:right w:val="none" w:sz="0" w:space="0" w:color="auto"/>
              </w:divBdr>
              <w:divsChild>
                <w:div w:id="1908371897">
                  <w:marLeft w:val="0"/>
                  <w:marRight w:val="0"/>
                  <w:marTop w:val="0"/>
                  <w:marBottom w:val="0"/>
                  <w:divBdr>
                    <w:top w:val="none" w:sz="0" w:space="0" w:color="auto"/>
                    <w:left w:val="none" w:sz="0" w:space="0" w:color="auto"/>
                    <w:bottom w:val="none" w:sz="0" w:space="0" w:color="auto"/>
                    <w:right w:val="none" w:sz="0" w:space="0" w:color="auto"/>
                  </w:divBdr>
                  <w:divsChild>
                    <w:div w:id="14888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1427">
      <w:bodyDiv w:val="1"/>
      <w:marLeft w:val="0"/>
      <w:marRight w:val="0"/>
      <w:marTop w:val="0"/>
      <w:marBottom w:val="0"/>
      <w:divBdr>
        <w:top w:val="none" w:sz="0" w:space="0" w:color="auto"/>
        <w:left w:val="none" w:sz="0" w:space="0" w:color="auto"/>
        <w:bottom w:val="none" w:sz="0" w:space="0" w:color="auto"/>
        <w:right w:val="none" w:sz="0" w:space="0" w:color="auto"/>
      </w:divBdr>
      <w:divsChild>
        <w:div w:id="1510414544">
          <w:marLeft w:val="0"/>
          <w:marRight w:val="0"/>
          <w:marTop w:val="0"/>
          <w:marBottom w:val="0"/>
          <w:divBdr>
            <w:top w:val="none" w:sz="0" w:space="0" w:color="auto"/>
            <w:left w:val="none" w:sz="0" w:space="0" w:color="auto"/>
            <w:bottom w:val="none" w:sz="0" w:space="0" w:color="auto"/>
            <w:right w:val="none" w:sz="0" w:space="0" w:color="auto"/>
          </w:divBdr>
          <w:divsChild>
            <w:div w:id="1796749738">
              <w:marLeft w:val="0"/>
              <w:marRight w:val="0"/>
              <w:marTop w:val="0"/>
              <w:marBottom w:val="0"/>
              <w:divBdr>
                <w:top w:val="none" w:sz="0" w:space="0" w:color="auto"/>
                <w:left w:val="none" w:sz="0" w:space="0" w:color="auto"/>
                <w:bottom w:val="none" w:sz="0" w:space="0" w:color="auto"/>
                <w:right w:val="none" w:sz="0" w:space="0" w:color="auto"/>
              </w:divBdr>
              <w:divsChild>
                <w:div w:id="325942670">
                  <w:marLeft w:val="0"/>
                  <w:marRight w:val="0"/>
                  <w:marTop w:val="0"/>
                  <w:marBottom w:val="0"/>
                  <w:divBdr>
                    <w:top w:val="none" w:sz="0" w:space="0" w:color="auto"/>
                    <w:left w:val="none" w:sz="0" w:space="0" w:color="auto"/>
                    <w:bottom w:val="none" w:sz="0" w:space="0" w:color="auto"/>
                    <w:right w:val="none" w:sz="0" w:space="0" w:color="auto"/>
                  </w:divBdr>
                  <w:divsChild>
                    <w:div w:id="1311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5119">
      <w:bodyDiv w:val="1"/>
      <w:marLeft w:val="0"/>
      <w:marRight w:val="0"/>
      <w:marTop w:val="0"/>
      <w:marBottom w:val="0"/>
      <w:divBdr>
        <w:top w:val="none" w:sz="0" w:space="0" w:color="auto"/>
        <w:left w:val="none" w:sz="0" w:space="0" w:color="auto"/>
        <w:bottom w:val="none" w:sz="0" w:space="0" w:color="auto"/>
        <w:right w:val="none" w:sz="0" w:space="0" w:color="auto"/>
      </w:divBdr>
      <w:divsChild>
        <w:div w:id="226647026">
          <w:marLeft w:val="0"/>
          <w:marRight w:val="0"/>
          <w:marTop w:val="0"/>
          <w:marBottom w:val="0"/>
          <w:divBdr>
            <w:top w:val="none" w:sz="0" w:space="0" w:color="auto"/>
            <w:left w:val="none" w:sz="0" w:space="0" w:color="auto"/>
            <w:bottom w:val="none" w:sz="0" w:space="0" w:color="auto"/>
            <w:right w:val="none" w:sz="0" w:space="0" w:color="auto"/>
          </w:divBdr>
        </w:div>
        <w:div w:id="187815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afeguarding-duties-for-charity-trus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56636/10_safeguarding_actions_for_charity_trustees_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9ef41c2-65a1-4f20-a1ca-0d566a81f88e">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733797-B442-4ED2-A75D-E847AFC5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0e24c-b8b6-401a-bb20-988fe521b86e"/>
    <ds:schemaRef ds:uri="79ef41c2-65a1-4f20-a1ca-0d566a81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1E574-03F2-4522-AC8B-B28AF5CF6603}">
  <ds:schemaRefs>
    <ds:schemaRef ds:uri="http://schemas.openxmlformats.org/officeDocument/2006/bibliography"/>
  </ds:schemaRefs>
</ds:datastoreItem>
</file>

<file path=customXml/itemProps3.xml><?xml version="1.0" encoding="utf-8"?>
<ds:datastoreItem xmlns:ds="http://schemas.openxmlformats.org/officeDocument/2006/customXml" ds:itemID="{7AA23019-353F-4D8F-9C1F-0E7B0480C8FD}">
  <ds:schemaRefs>
    <ds:schemaRef ds:uri="http://schemas.microsoft.com/sharepoint/v3/contenttype/forms"/>
  </ds:schemaRefs>
</ds:datastoreItem>
</file>

<file path=customXml/itemProps4.xml><?xml version="1.0" encoding="utf-8"?>
<ds:datastoreItem xmlns:ds="http://schemas.openxmlformats.org/officeDocument/2006/customXml" ds:itemID="{B029330E-B778-4B26-BEED-06C2F7C8B671}">
  <ds:schemaRefs>
    <ds:schemaRef ds:uri="http://schemas.microsoft.com/office/2006/documentManagement/types"/>
    <ds:schemaRef ds:uri="79ef41c2-65a1-4f20-a1ca-0d566a81f88e"/>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3690e24c-b8b6-401a-bb20-988fe521b86e"/>
    <ds:schemaRef ds:uri="http://purl.org/dc/elements/1.1/"/>
  </ds:schemaRefs>
</ds:datastoreItem>
</file>

<file path=customXml/itemProps5.xml><?xml version="1.0" encoding="utf-8"?>
<ds:datastoreItem xmlns:ds="http://schemas.openxmlformats.org/officeDocument/2006/customXml" ds:itemID="{04DA436F-58D1-4465-BCC2-6B4DF82D132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GDWG</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Lara Bligh-Caplan</cp:lastModifiedBy>
  <cp:revision>2</cp:revision>
  <cp:lastPrinted>2019-08-13T11:28:00Z</cp:lastPrinted>
  <dcterms:created xsi:type="dcterms:W3CDTF">2024-04-03T14:43:00Z</dcterms:created>
  <dcterms:modified xsi:type="dcterms:W3CDTF">2024-04-03T14:43:00Z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Mary Sutton</vt:lpwstr>
  </property>
  <property fmtid="{D5CDD505-2E9C-101B-9397-08002B2CF9AE}" pid="3" name="Order">
    <vt:r8>4204800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Mary Sutton</vt:lpwstr>
  </property>
  <property fmtid="{D5CDD505-2E9C-101B-9397-08002B2CF9AE}" pid="7" name="ContentTypeId">
    <vt:lpwstr>0x0101001B52B2DD2B4DC44EA40DE629B8FDAA60</vt:lpwstr>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emplateUrl">
    <vt:lpwstr/>
  </property>
</Properties>
</file>